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5F8" w:rsidRPr="00DF0A52" w:rsidRDefault="007E47D8" w:rsidP="005F35F8">
      <w:pPr>
        <w:spacing w:before="168" w:after="168" w:line="330" w:lineRule="atLeast"/>
        <w:ind w:firstLine="750"/>
        <w:jc w:val="center"/>
        <w:rPr>
          <w:rFonts w:ascii="Times New Roman" w:eastAsia="Times New Roman" w:hAnsi="Times New Roman" w:cs="Times New Roman"/>
          <w:b/>
          <w:color w:val="000000"/>
          <w:sz w:val="24"/>
          <w:szCs w:val="24"/>
          <w:lang w:eastAsia="ru-RU"/>
        </w:rPr>
      </w:pPr>
      <w:r>
        <w:rPr>
          <w:rFonts w:ascii="Times New Roman" w:hAnsi="Times New Roman" w:cs="Times New Roman"/>
          <w:noProof/>
          <w:kern w:val="36"/>
          <w:sz w:val="24"/>
          <w:szCs w:val="24"/>
          <w:lang w:eastAsia="ru-RU"/>
        </w:rPr>
        <w:drawing>
          <wp:anchor distT="0" distB="0" distL="114300" distR="114300" simplePos="0" relativeHeight="251658240" behindDoc="1" locked="0" layoutInCell="1" allowOverlap="1">
            <wp:simplePos x="0" y="0"/>
            <wp:positionH relativeFrom="column">
              <wp:posOffset>100965</wp:posOffset>
            </wp:positionH>
            <wp:positionV relativeFrom="paragraph">
              <wp:posOffset>502285</wp:posOffset>
            </wp:positionV>
            <wp:extent cx="5940425" cy="8172450"/>
            <wp:effectExtent l="19050" t="0" r="3175" b="0"/>
            <wp:wrapTight wrapText="bothSides">
              <wp:wrapPolygon edited="0">
                <wp:start x="-69" y="0"/>
                <wp:lineTo x="-69" y="21550"/>
                <wp:lineTo x="21612" y="21550"/>
                <wp:lineTo x="21612" y="0"/>
                <wp:lineTo x="-69" y="0"/>
              </wp:wrapPolygon>
            </wp:wrapTight>
            <wp:docPr id="1" name="Рисунок 1" descr="C:\Users\W7-Pro\Pictures\2019-10-07\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10-07\003.jpg"/>
                    <pic:cNvPicPr>
                      <a:picLocks noChangeAspect="1" noChangeArrowheads="1"/>
                    </pic:cNvPicPr>
                  </pic:nvPicPr>
                  <pic:blipFill>
                    <a:blip r:embed="rId5" cstate="print"/>
                    <a:srcRect/>
                    <a:stretch>
                      <a:fillRect/>
                    </a:stretch>
                  </pic:blipFill>
                  <pic:spPr bwMode="auto">
                    <a:xfrm>
                      <a:off x="0" y="0"/>
                      <a:ext cx="5940425" cy="8172450"/>
                    </a:xfrm>
                    <a:prstGeom prst="rect">
                      <a:avLst/>
                    </a:prstGeom>
                    <a:noFill/>
                    <a:ln w="9525">
                      <a:noFill/>
                      <a:miter lim="800000"/>
                      <a:headEnd/>
                      <a:tailEnd/>
                    </a:ln>
                  </pic:spPr>
                </pic:pic>
              </a:graphicData>
            </a:graphic>
          </wp:anchor>
        </w:drawing>
      </w:r>
      <w:r w:rsidR="005F35F8" w:rsidRPr="00DF0A52">
        <w:rPr>
          <w:rFonts w:ascii="Times New Roman" w:eastAsia="Times New Roman" w:hAnsi="Times New Roman" w:cs="Times New Roman"/>
          <w:b/>
          <w:color w:val="000000"/>
          <w:sz w:val="24"/>
          <w:szCs w:val="24"/>
          <w:lang w:eastAsia="ru-RU"/>
        </w:rPr>
        <w:t>Пояснительная записка</w:t>
      </w:r>
    </w:p>
    <w:p w:rsidR="005F35F8" w:rsidRPr="00745965" w:rsidRDefault="005F35F8" w:rsidP="005F35F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по биологии для основного общего образования составлена на основе:</w:t>
      </w:r>
    </w:p>
    <w:p w:rsidR="005F35F8" w:rsidRPr="00383B63" w:rsidRDefault="005F35F8" w:rsidP="005F35F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федерального государственного образовательного стандарта основного общего образования, </w:t>
      </w:r>
      <w:r w:rsidRPr="00383B63">
        <w:rPr>
          <w:rFonts w:ascii="Times New Roman" w:hAnsi="Times New Roman" w:cs="Times New Roman"/>
          <w:sz w:val="24"/>
          <w:szCs w:val="24"/>
          <w:lang w:eastAsia="ru-RU"/>
        </w:rPr>
        <w:t xml:space="preserve"> </w:t>
      </w:r>
    </w:p>
    <w:p w:rsidR="005F35F8" w:rsidRPr="00745965" w:rsidRDefault="005F35F8" w:rsidP="005F35F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lastRenderedPageBreak/>
        <w:t xml:space="preserve">основной образовательной программы основного общего образования МАОУ гимназии №2, </w:t>
      </w:r>
    </w:p>
    <w:p w:rsidR="005F35F8" w:rsidRPr="00745965" w:rsidRDefault="005F35F8" w:rsidP="005F35F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адаптированной основной образовательной программы основного общего образования МАОУ гимназии №2, </w:t>
      </w:r>
    </w:p>
    <w:p w:rsidR="005F35F8" w:rsidRPr="00745965" w:rsidRDefault="005F35F8" w:rsidP="005F35F8">
      <w:pPr>
        <w:pStyle w:val="a4"/>
        <w:numPr>
          <w:ilvl w:val="0"/>
          <w:numId w:val="1"/>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 xml:space="preserve">примерной программы основного общего образования по биологии с учетом авторской программы по биологии В.В. Пасечник. </w:t>
      </w:r>
    </w:p>
    <w:p w:rsidR="005F35F8" w:rsidRPr="00745965" w:rsidRDefault="005F35F8" w:rsidP="005F35F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Рабочая программа реализуется на основе УМК В.В. Пасечника «Линия жизни»</w:t>
      </w:r>
      <w:r>
        <w:rPr>
          <w:rFonts w:ascii="Times New Roman" w:hAnsi="Times New Roman" w:cs="Times New Roman"/>
          <w:sz w:val="24"/>
          <w:szCs w:val="24"/>
          <w:lang w:eastAsia="ru-RU"/>
        </w:rPr>
        <w:t>.</w:t>
      </w:r>
    </w:p>
    <w:p w:rsidR="005F35F8" w:rsidRPr="00745965" w:rsidRDefault="005F35F8" w:rsidP="005F35F8">
      <w:pPr>
        <w:pStyle w:val="a4"/>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Программа построена с учетом специфики усвоения учебного материала детьми с ОВЗ: слабо сформированы пространственные представления, недостаточно сформирована аналитико-синтетическая деятельность во всех видах мышления. Обобщения носят диффузный, слабо дифференцированный характер, поэтому дети обычно могут воспроизвести нужное понятие только после предъявления им значительного числа соответствующих предметов или их изображений. Характерна неправильная актуализация обобщающих понятий.</w:t>
      </w:r>
    </w:p>
    <w:p w:rsidR="005F35F8" w:rsidRPr="00745965" w:rsidRDefault="005F35F8" w:rsidP="005F35F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Представленная программа, </w:t>
      </w:r>
      <w:r w:rsidRPr="00E26A95">
        <w:rPr>
          <w:rFonts w:ascii="Times New Roman" w:hAnsi="Times New Roman" w:cs="Times New Roman"/>
          <w:sz w:val="24"/>
          <w:szCs w:val="24"/>
          <w:u w:val="single"/>
          <w:lang w:eastAsia="ru-RU"/>
        </w:rPr>
        <w:t>сохраняя основное содержание образования, принятое для обычных детей, отличается тем, что предусматривает коррекционную направленность</w:t>
      </w:r>
      <w:r w:rsidRPr="00745965">
        <w:rPr>
          <w:rFonts w:ascii="Times New Roman" w:hAnsi="Times New Roman" w:cs="Times New Roman"/>
          <w:sz w:val="24"/>
          <w:szCs w:val="24"/>
          <w:lang w:eastAsia="ru-RU"/>
        </w:rPr>
        <w:t xml:space="preserve"> обучения. Это означает, что учебный материал учитывает особенности детей, на каждом уроке включаются задания, обеспечивающие восприятие учебного материала.</w:t>
      </w:r>
    </w:p>
    <w:p w:rsidR="005F35F8" w:rsidRPr="005C22FF" w:rsidRDefault="005F35F8" w:rsidP="005F35F8">
      <w:pPr>
        <w:pStyle w:val="a4"/>
        <w:jc w:val="both"/>
        <w:rPr>
          <w:rFonts w:ascii="Times New Roman" w:hAnsi="Times New Roman" w:cs="Times New Roman"/>
          <w:sz w:val="24"/>
          <w:szCs w:val="24"/>
          <w:u w:val="single"/>
          <w:lang w:eastAsia="ru-RU"/>
        </w:rPr>
      </w:pPr>
      <w:r>
        <w:rPr>
          <w:rFonts w:ascii="Times New Roman" w:hAnsi="Times New Roman" w:cs="Times New Roman"/>
          <w:bCs/>
          <w:sz w:val="24"/>
          <w:szCs w:val="24"/>
          <w:u w:val="single"/>
          <w:lang w:eastAsia="ru-RU"/>
        </w:rPr>
        <w:t xml:space="preserve"> </w:t>
      </w:r>
      <w:r w:rsidRPr="00D4535A">
        <w:rPr>
          <w:rFonts w:ascii="Times New Roman" w:hAnsi="Times New Roman" w:cs="Times New Roman"/>
          <w:bCs/>
          <w:sz w:val="24"/>
          <w:szCs w:val="24"/>
          <w:lang w:eastAsia="ru-RU"/>
        </w:rPr>
        <w:t xml:space="preserve">       </w:t>
      </w:r>
      <w:r w:rsidRPr="005C22FF">
        <w:rPr>
          <w:rFonts w:ascii="Times New Roman" w:hAnsi="Times New Roman" w:cs="Times New Roman"/>
          <w:bCs/>
          <w:sz w:val="24"/>
          <w:szCs w:val="24"/>
          <w:u w:val="single"/>
          <w:lang w:eastAsia="ru-RU"/>
        </w:rPr>
        <w:t xml:space="preserve">Обучение </w:t>
      </w:r>
      <w:r w:rsidRPr="005C22FF">
        <w:rPr>
          <w:rFonts w:ascii="Times New Roman" w:hAnsi="Times New Roman" w:cs="Times New Roman"/>
          <w:bCs/>
          <w:sz w:val="24"/>
          <w:szCs w:val="24"/>
          <w:lang w:eastAsia="ru-RU"/>
        </w:rPr>
        <w:t xml:space="preserve">школьников с особыми образовательными потребностями </w:t>
      </w:r>
      <w:r w:rsidRPr="005C22FF">
        <w:rPr>
          <w:rFonts w:ascii="Times New Roman" w:hAnsi="Times New Roman" w:cs="Times New Roman"/>
          <w:bCs/>
          <w:sz w:val="24"/>
          <w:szCs w:val="24"/>
          <w:u w:val="single"/>
          <w:lang w:eastAsia="ru-RU"/>
        </w:rPr>
        <w:t>скорректировано с учетом основных принципов:</w:t>
      </w:r>
    </w:p>
    <w:p w:rsidR="005F35F8" w:rsidRPr="00745965" w:rsidRDefault="005F35F8" w:rsidP="005F35F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Усиление практической направленности материала;</w:t>
      </w:r>
    </w:p>
    <w:p w:rsidR="005F35F8" w:rsidRPr="00745965" w:rsidRDefault="005F35F8" w:rsidP="005F35F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Актуализация основных признаков изучаемых явлений;</w:t>
      </w:r>
    </w:p>
    <w:p w:rsidR="005F35F8" w:rsidRPr="00745965" w:rsidRDefault="005F35F8" w:rsidP="005F35F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Опора на жизненный опыт ребенка, на объективные связи в содержании изучаемого материала;</w:t>
      </w:r>
    </w:p>
    <w:p w:rsidR="005F35F8" w:rsidRPr="00745965" w:rsidRDefault="005F35F8" w:rsidP="005F35F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Соблюдение объема необходимости и достаточности;</w:t>
      </w:r>
    </w:p>
    <w:p w:rsidR="005F35F8" w:rsidRPr="00745965" w:rsidRDefault="005F35F8" w:rsidP="005F35F8">
      <w:pPr>
        <w:pStyle w:val="a4"/>
        <w:numPr>
          <w:ilvl w:val="0"/>
          <w:numId w:val="2"/>
        </w:numPr>
        <w:jc w:val="both"/>
        <w:rPr>
          <w:rFonts w:ascii="Times New Roman" w:hAnsi="Times New Roman" w:cs="Times New Roman"/>
          <w:sz w:val="24"/>
          <w:szCs w:val="24"/>
          <w:lang w:eastAsia="ru-RU"/>
        </w:rPr>
      </w:pPr>
      <w:r w:rsidRPr="00745965">
        <w:rPr>
          <w:rFonts w:ascii="Times New Roman" w:hAnsi="Times New Roman" w:cs="Times New Roman"/>
          <w:sz w:val="24"/>
          <w:szCs w:val="24"/>
          <w:lang w:eastAsia="ru-RU"/>
        </w:rPr>
        <w:t>Органичное включение в содержание учебных программ коррекционно-развивающего блока.</w:t>
      </w:r>
    </w:p>
    <w:p w:rsidR="005F35F8" w:rsidRPr="00745965" w:rsidRDefault="005F35F8" w:rsidP="005F35F8">
      <w:pPr>
        <w:pStyle w:val="a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745965">
        <w:rPr>
          <w:rFonts w:ascii="Times New Roman" w:hAnsi="Times New Roman" w:cs="Times New Roman"/>
          <w:sz w:val="24"/>
          <w:szCs w:val="24"/>
          <w:lang w:eastAsia="ru-RU"/>
        </w:rPr>
        <w:t xml:space="preserve">В основе работы с детьми с ОВЗ лежит система общения учителя </w:t>
      </w:r>
      <w:proofErr w:type="gramStart"/>
      <w:r w:rsidRPr="00745965">
        <w:rPr>
          <w:rFonts w:ascii="Times New Roman" w:hAnsi="Times New Roman" w:cs="Times New Roman"/>
          <w:sz w:val="24"/>
          <w:szCs w:val="24"/>
          <w:lang w:eastAsia="ru-RU"/>
        </w:rPr>
        <w:t>с</w:t>
      </w:r>
      <w:proofErr w:type="gramEnd"/>
      <w:r w:rsidRPr="00745965">
        <w:rPr>
          <w:rFonts w:ascii="Times New Roman" w:hAnsi="Times New Roman" w:cs="Times New Roman"/>
          <w:sz w:val="24"/>
          <w:szCs w:val="24"/>
          <w:lang w:eastAsia="ru-RU"/>
        </w:rPr>
        <w:t xml:space="preserve"> обучающимися. Работа учителя строится в расчете на конкретного ученика. Именно организация работы на основе индивидуально-дифференцированного подхода дает возможность избегать физических, психических перегрузок школьника, снять отрицательные факторы неожиданности, растерянности, страха, неуверенности. </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5C22FF">
        <w:rPr>
          <w:rFonts w:ascii="Times New Roman" w:hAnsi="Times New Roman" w:cs="Times New Roman"/>
          <w:sz w:val="24"/>
          <w:szCs w:val="24"/>
          <w:u w:val="single"/>
        </w:rPr>
        <w:t>Методы и приемы</w:t>
      </w:r>
      <w:r w:rsidRPr="00745965">
        <w:rPr>
          <w:rFonts w:ascii="Times New Roman" w:hAnsi="Times New Roman" w:cs="Times New Roman"/>
          <w:sz w:val="24"/>
          <w:szCs w:val="24"/>
        </w:rPr>
        <w:t>, позволяющие одновременно с обучением вести работы по коррекции: опорные карты и конспекты, коллективные способы обучения; обращение к непосредственному опыту учащихся; применение игровых форм, разнообразие заданий на уроках; постоянная активизация действий каждого учащегося на уроках.</w:t>
      </w:r>
    </w:p>
    <w:p w:rsidR="005F35F8" w:rsidRPr="005C22FF" w:rsidRDefault="005F35F8" w:rsidP="005F35F8">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5C22FF">
        <w:rPr>
          <w:rStyle w:val="a3"/>
          <w:rFonts w:ascii="Times New Roman" w:hAnsi="Times New Roman" w:cs="Times New Roman"/>
          <w:color w:val="000000"/>
          <w:sz w:val="24"/>
          <w:szCs w:val="24"/>
        </w:rPr>
        <w:t>Формированию оптимальной самооценки способствуют:</w:t>
      </w:r>
    </w:p>
    <w:p w:rsidR="005F35F8" w:rsidRPr="00745965" w:rsidRDefault="005F35F8" w:rsidP="005F35F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знакомство учащихся с критериями оценок;</w:t>
      </w:r>
    </w:p>
    <w:p w:rsidR="005F35F8" w:rsidRPr="00745965" w:rsidRDefault="005F35F8" w:rsidP="005F35F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подробная и конструктивная интерпретация выставленной отметки;</w:t>
      </w:r>
    </w:p>
    <w:p w:rsidR="005F35F8" w:rsidRPr="00745965" w:rsidRDefault="005F35F8" w:rsidP="005F35F8">
      <w:pPr>
        <w:pStyle w:val="a4"/>
        <w:numPr>
          <w:ilvl w:val="0"/>
          <w:numId w:val="7"/>
        </w:numPr>
        <w:jc w:val="both"/>
        <w:rPr>
          <w:rFonts w:ascii="Times New Roman" w:hAnsi="Times New Roman" w:cs="Times New Roman"/>
          <w:sz w:val="24"/>
          <w:szCs w:val="24"/>
        </w:rPr>
      </w:pPr>
      <w:r w:rsidRPr="00745965">
        <w:rPr>
          <w:rFonts w:ascii="Times New Roman" w:hAnsi="Times New Roman" w:cs="Times New Roman"/>
          <w:sz w:val="24"/>
          <w:szCs w:val="24"/>
        </w:rPr>
        <w:t>включение учеников в оценку результатов своей собственной учебной деятельности и деятельности одноклассников;</w:t>
      </w:r>
    </w:p>
    <w:p w:rsidR="005F35F8" w:rsidRDefault="005F35F8" w:rsidP="005F35F8">
      <w:pPr>
        <w:pStyle w:val="a4"/>
        <w:numPr>
          <w:ilvl w:val="0"/>
          <w:numId w:val="7"/>
        </w:numPr>
        <w:jc w:val="both"/>
        <w:rPr>
          <w:rFonts w:ascii="Times New Roman" w:hAnsi="Times New Roman" w:cs="Times New Roman"/>
          <w:sz w:val="24"/>
          <w:szCs w:val="24"/>
        </w:rPr>
      </w:pPr>
      <w:proofErr w:type="spellStart"/>
      <w:r w:rsidRPr="00745965">
        <w:rPr>
          <w:rFonts w:ascii="Times New Roman" w:hAnsi="Times New Roman" w:cs="Times New Roman"/>
          <w:sz w:val="24"/>
          <w:szCs w:val="24"/>
        </w:rPr>
        <w:t>безотметочное</w:t>
      </w:r>
      <w:proofErr w:type="spellEnd"/>
      <w:r w:rsidRPr="00745965">
        <w:rPr>
          <w:rFonts w:ascii="Times New Roman" w:hAnsi="Times New Roman" w:cs="Times New Roman"/>
          <w:sz w:val="24"/>
          <w:szCs w:val="24"/>
        </w:rPr>
        <w:t xml:space="preserve"> оценочное суждение в случае неудачных ответов; в таких случаях учитель должен высказывать оптимистическое суждение относительно возможностей ученика получить лучшую отметку и спросить его в следующий раз.</w:t>
      </w:r>
    </w:p>
    <w:p w:rsidR="005F35F8" w:rsidRDefault="005F35F8" w:rsidP="005F35F8">
      <w:pPr>
        <w:pStyle w:val="a4"/>
        <w:jc w:val="both"/>
        <w:rPr>
          <w:rFonts w:ascii="Times New Roman" w:hAnsi="Times New Roman" w:cs="Times New Roman"/>
          <w:sz w:val="24"/>
          <w:szCs w:val="24"/>
        </w:rPr>
      </w:pPr>
    </w:p>
    <w:p w:rsidR="005F35F8" w:rsidRDefault="005F35F8" w:rsidP="005F35F8">
      <w:pPr>
        <w:pStyle w:val="a4"/>
        <w:ind w:left="720"/>
        <w:jc w:val="both"/>
        <w:rPr>
          <w:rFonts w:ascii="Times New Roman" w:hAnsi="Times New Roman" w:cs="Times New Roman"/>
          <w:b/>
          <w:sz w:val="24"/>
          <w:szCs w:val="24"/>
        </w:rPr>
      </w:pPr>
    </w:p>
    <w:p w:rsidR="005F35F8" w:rsidRDefault="005F35F8" w:rsidP="005F35F8">
      <w:pPr>
        <w:pStyle w:val="a4"/>
        <w:jc w:val="both"/>
        <w:rPr>
          <w:rFonts w:ascii="Times New Roman" w:hAnsi="Times New Roman" w:cs="Times New Roman"/>
          <w:b/>
          <w:sz w:val="24"/>
          <w:szCs w:val="24"/>
        </w:rPr>
      </w:pPr>
    </w:p>
    <w:p w:rsidR="005F35F8" w:rsidRPr="00E26A95" w:rsidRDefault="005F35F8" w:rsidP="005F35F8">
      <w:pPr>
        <w:pStyle w:val="a4"/>
        <w:jc w:val="center"/>
        <w:rPr>
          <w:rFonts w:ascii="Times New Roman" w:hAnsi="Times New Roman" w:cs="Times New Roman"/>
          <w:b/>
          <w:sz w:val="24"/>
          <w:szCs w:val="24"/>
        </w:rPr>
      </w:pPr>
      <w:r>
        <w:rPr>
          <w:rFonts w:ascii="Times New Roman" w:hAnsi="Times New Roman" w:cs="Times New Roman"/>
          <w:b/>
          <w:sz w:val="24"/>
          <w:szCs w:val="24"/>
        </w:rPr>
        <w:t>О</w:t>
      </w:r>
      <w:r w:rsidRPr="00E26A95">
        <w:rPr>
          <w:rFonts w:ascii="Times New Roman" w:hAnsi="Times New Roman" w:cs="Times New Roman"/>
          <w:b/>
          <w:sz w:val="24"/>
          <w:szCs w:val="24"/>
        </w:rPr>
        <w:t>собенности развития детей с задержкой психического развития</w:t>
      </w:r>
    </w:p>
    <w:p w:rsidR="005F35F8" w:rsidRPr="00E26A95" w:rsidRDefault="005F35F8" w:rsidP="005F35F8">
      <w:pPr>
        <w:pStyle w:val="a4"/>
        <w:jc w:val="both"/>
        <w:rPr>
          <w:rFonts w:ascii="Times New Roman" w:hAnsi="Times New Roman" w:cs="Times New Roman"/>
          <w:b/>
          <w:sz w:val="24"/>
          <w:szCs w:val="24"/>
        </w:rPr>
      </w:pP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Понятие «задержка психического развития» (ЗПР) употребляется по отношению к детям с минимальными органическими или функциональными повреждениями центральной нервной системы, а также длительно находящимся в условиях социальной </w:t>
      </w:r>
      <w:proofErr w:type="spellStart"/>
      <w:r w:rsidRPr="00745965">
        <w:rPr>
          <w:rFonts w:ascii="Times New Roman" w:hAnsi="Times New Roman" w:cs="Times New Roman"/>
          <w:sz w:val="24"/>
          <w:szCs w:val="24"/>
        </w:rPr>
        <w:t>депривации</w:t>
      </w:r>
      <w:proofErr w:type="spellEnd"/>
      <w:r w:rsidRPr="00745965">
        <w:rPr>
          <w:rFonts w:ascii="Times New Roman" w:hAnsi="Times New Roman" w:cs="Times New Roman"/>
          <w:sz w:val="24"/>
          <w:szCs w:val="24"/>
        </w:rPr>
        <w:t xml:space="preserve">. Для них характерны незрелость эмоционально-волевой сферы и недоразвитие </w:t>
      </w:r>
      <w:r w:rsidRPr="00745965">
        <w:rPr>
          <w:rFonts w:ascii="Times New Roman" w:hAnsi="Times New Roman" w:cs="Times New Roman"/>
          <w:sz w:val="24"/>
          <w:szCs w:val="24"/>
        </w:rPr>
        <w:lastRenderedPageBreak/>
        <w:t>познавательной деятельности, что затрудняет образовательный процесс.</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Недостаточная выраженность познавательных интересов у детей с ЗПР сочетается с незрелостью высших психических функций, с нарушениями памяти, с неустойчивостью внимания, с функциональной недостаточностью зрительного и слухового восприятия, с отставанием в развитии всех форм мышления, с плохой координацией движений. Малая </w:t>
      </w:r>
      <w:proofErr w:type="spellStart"/>
      <w:r w:rsidRPr="00745965">
        <w:rPr>
          <w:rFonts w:ascii="Times New Roman" w:hAnsi="Times New Roman" w:cs="Times New Roman"/>
          <w:sz w:val="24"/>
          <w:szCs w:val="24"/>
        </w:rPr>
        <w:t>дифференцированность</w:t>
      </w:r>
      <w:proofErr w:type="spellEnd"/>
      <w:r w:rsidRPr="00745965">
        <w:rPr>
          <w:rFonts w:ascii="Times New Roman" w:hAnsi="Times New Roman" w:cs="Times New Roman"/>
          <w:sz w:val="24"/>
          <w:szCs w:val="24"/>
        </w:rPr>
        <w:t xml:space="preserve"> движений кистей рук отрицательно сказывается на продуктивности письма, каллиграфии.</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Снижение познавательной активности проявляется в ограниченности</w:t>
      </w: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запаса знаний об окружающем и практических навыков, соответствующих возрасту и необходимых ребенку в </w:t>
      </w:r>
      <w:proofErr w:type="spellStart"/>
      <w:r w:rsidRPr="00745965">
        <w:rPr>
          <w:rFonts w:ascii="Times New Roman" w:hAnsi="Times New Roman" w:cs="Times New Roman"/>
          <w:sz w:val="24"/>
          <w:szCs w:val="24"/>
        </w:rPr>
        <w:t>обучении</w:t>
      </w:r>
      <w:proofErr w:type="gramStart"/>
      <w:r w:rsidRPr="00745965">
        <w:rPr>
          <w:rFonts w:ascii="Times New Roman" w:hAnsi="Times New Roman" w:cs="Times New Roman"/>
          <w:sz w:val="24"/>
          <w:szCs w:val="24"/>
        </w:rPr>
        <w:t>.Н</w:t>
      </w:r>
      <w:proofErr w:type="gramEnd"/>
      <w:r w:rsidRPr="00745965">
        <w:rPr>
          <w:rFonts w:ascii="Times New Roman" w:hAnsi="Times New Roman" w:cs="Times New Roman"/>
          <w:sz w:val="24"/>
          <w:szCs w:val="24"/>
        </w:rPr>
        <w:t>арушения</w:t>
      </w:r>
      <w:proofErr w:type="spellEnd"/>
      <w:r w:rsidRPr="00745965">
        <w:rPr>
          <w:rFonts w:ascii="Times New Roman" w:hAnsi="Times New Roman" w:cs="Times New Roman"/>
          <w:sz w:val="24"/>
          <w:szCs w:val="24"/>
        </w:rPr>
        <w:t xml:space="preserve"> эмоционально-волевой сферы и поведения проявляются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 вялости, апатичности. Чаще низкий навык самоконтроля, низкая работоспособность, повышенная истощаемость ЦНС.</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При создании определенных образовательных условий, </w:t>
      </w:r>
      <w:r w:rsidRPr="00E230B5">
        <w:rPr>
          <w:rFonts w:ascii="Times New Roman" w:hAnsi="Times New Roman" w:cs="Times New Roman"/>
          <w:sz w:val="24"/>
          <w:szCs w:val="24"/>
          <w:u w:val="single"/>
        </w:rPr>
        <w:t xml:space="preserve">дети с ЗПР способны овладеть программой основной общеобразовательной школы </w:t>
      </w:r>
      <w:r w:rsidRPr="00745965">
        <w:rPr>
          <w:rFonts w:ascii="Times New Roman" w:hAnsi="Times New Roman" w:cs="Times New Roman"/>
          <w:sz w:val="24"/>
          <w:szCs w:val="24"/>
        </w:rPr>
        <w:t>и в большинстве случаев продолжить образование.</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Программа содержат материал, помогающий учащимся достичь того уровня общеобразовательных знаний и умений, который необходим им для социальной адаптации. Содержание обучения имеет практическую направленность: подготовить учащихся к непосредственному включению в жизнь. В программе принцип коррекционной направленности обучения является ведущим.</w:t>
      </w:r>
    </w:p>
    <w:p w:rsidR="005F35F8" w:rsidRPr="00E230B5" w:rsidRDefault="005F35F8" w:rsidP="005F35F8">
      <w:pPr>
        <w:pStyle w:val="a4"/>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E230B5">
        <w:rPr>
          <w:rFonts w:ascii="Times New Roman" w:hAnsi="Times New Roman" w:cs="Times New Roman"/>
          <w:sz w:val="24"/>
          <w:szCs w:val="24"/>
          <w:u w:val="single"/>
        </w:rPr>
        <w:t xml:space="preserve">Контрольно-оценочная деятельность </w:t>
      </w:r>
      <w:proofErr w:type="gramStart"/>
      <w:r w:rsidRPr="00E230B5">
        <w:rPr>
          <w:rFonts w:ascii="Times New Roman" w:hAnsi="Times New Roman" w:cs="Times New Roman"/>
          <w:sz w:val="24"/>
          <w:szCs w:val="24"/>
          <w:u w:val="single"/>
        </w:rPr>
        <w:t>обучающегося</w:t>
      </w:r>
      <w:proofErr w:type="gramEnd"/>
      <w:r w:rsidRPr="00E230B5">
        <w:rPr>
          <w:rFonts w:ascii="Times New Roman" w:hAnsi="Times New Roman" w:cs="Times New Roman"/>
          <w:sz w:val="24"/>
          <w:szCs w:val="24"/>
          <w:u w:val="single"/>
        </w:rPr>
        <w:t xml:space="preserve"> с ОВЗ</w:t>
      </w:r>
      <w:r>
        <w:rPr>
          <w:rFonts w:ascii="Times New Roman" w:hAnsi="Times New Roman" w:cs="Times New Roman"/>
          <w:sz w:val="24"/>
          <w:szCs w:val="24"/>
          <w:u w:val="single"/>
        </w:rPr>
        <w:t>:</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 xml:space="preserve">1.Оценка </w:t>
      </w:r>
      <w:proofErr w:type="gramStart"/>
      <w:r w:rsidRPr="00745965">
        <w:rPr>
          <w:rFonts w:ascii="Times New Roman" w:hAnsi="Times New Roman" w:cs="Times New Roman"/>
          <w:sz w:val="24"/>
          <w:szCs w:val="24"/>
        </w:rPr>
        <w:t>обучающемуся</w:t>
      </w:r>
      <w:proofErr w:type="gramEnd"/>
      <w:r w:rsidRPr="00745965">
        <w:rPr>
          <w:rFonts w:ascii="Times New Roman" w:hAnsi="Times New Roman" w:cs="Times New Roman"/>
          <w:sz w:val="24"/>
          <w:szCs w:val="24"/>
        </w:rPr>
        <w:t xml:space="preserve"> ставится за каждый вид деятельности при соблюдении следующих параметров:</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имеет характер психологической поддержки;</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•Не каждая оценка сопровождается отметкой в баллах;</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•Оценка не отсрочена во времени. Обсуждение результатов, разбор и анализ оценки проводится сразу, тогда, когда ученик еще «живет» выполненной работой.</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2.</w:t>
      </w:r>
      <w:r>
        <w:rPr>
          <w:rFonts w:ascii="Times New Roman" w:hAnsi="Times New Roman" w:cs="Times New Roman"/>
          <w:sz w:val="24"/>
          <w:szCs w:val="24"/>
        </w:rPr>
        <w:t xml:space="preserve"> </w:t>
      </w:r>
      <w:r w:rsidRPr="00745965">
        <w:rPr>
          <w:rFonts w:ascii="Times New Roman" w:hAnsi="Times New Roman" w:cs="Times New Roman"/>
          <w:sz w:val="24"/>
          <w:szCs w:val="24"/>
        </w:rPr>
        <w:t>Для детей с ОВЗ понятие отрицательной отметки в процессе усвоения знаний должно отсутствовать. Отрицательная оценка – это сигнал для учителя и ученика о том, что данный ученик еще не вышел на нужный для положительной отметки уровень и нуждается в организации некоторой дополнительной индивидуальной работы по овладению данным разделом.</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3.Контролирующая деятельность учителя достаточно разнообразная.</w:t>
      </w:r>
    </w:p>
    <w:p w:rsidR="005F35F8" w:rsidRPr="00745965" w:rsidRDefault="005F35F8" w:rsidP="005F35F8">
      <w:pPr>
        <w:pStyle w:val="a4"/>
        <w:jc w:val="both"/>
        <w:rPr>
          <w:rFonts w:ascii="Times New Roman" w:hAnsi="Times New Roman" w:cs="Times New Roman"/>
          <w:b/>
          <w:sz w:val="24"/>
          <w:szCs w:val="24"/>
        </w:rPr>
      </w:pPr>
      <w:r>
        <w:rPr>
          <w:rStyle w:val="a3"/>
          <w:rFonts w:ascii="Times New Roman" w:hAnsi="Times New Roman" w:cs="Times New Roman"/>
          <w:color w:val="000000"/>
          <w:sz w:val="24"/>
          <w:szCs w:val="24"/>
        </w:rPr>
        <w:t xml:space="preserve">      </w:t>
      </w:r>
      <w:r w:rsidRPr="00745965">
        <w:rPr>
          <w:rStyle w:val="a3"/>
          <w:rFonts w:ascii="Times New Roman" w:hAnsi="Times New Roman" w:cs="Times New Roman"/>
          <w:color w:val="000000"/>
          <w:sz w:val="24"/>
          <w:szCs w:val="24"/>
        </w:rPr>
        <w:t xml:space="preserve">Для </w:t>
      </w:r>
      <w:r w:rsidRPr="00745965">
        <w:rPr>
          <w:rStyle w:val="a3"/>
          <w:rFonts w:ascii="Times New Roman" w:hAnsi="Times New Roman" w:cs="Times New Roman"/>
          <w:color w:val="000000"/>
          <w:sz w:val="24"/>
          <w:szCs w:val="24"/>
          <w:u w:val="single"/>
        </w:rPr>
        <w:t>переживания эмоционального благополучия</w:t>
      </w:r>
      <w:r w:rsidRPr="00745965">
        <w:rPr>
          <w:rStyle w:val="a3"/>
          <w:rFonts w:ascii="Times New Roman" w:hAnsi="Times New Roman" w:cs="Times New Roman"/>
          <w:color w:val="000000"/>
          <w:sz w:val="24"/>
          <w:szCs w:val="24"/>
        </w:rPr>
        <w:t xml:space="preserve"> детям с ограниченными возможностями на уроках и в школе в целом </w:t>
      </w:r>
      <w:r w:rsidRPr="00745965">
        <w:rPr>
          <w:rStyle w:val="a3"/>
          <w:rFonts w:ascii="Times New Roman" w:hAnsi="Times New Roman" w:cs="Times New Roman"/>
          <w:color w:val="000000"/>
          <w:sz w:val="24"/>
          <w:szCs w:val="24"/>
          <w:u w:val="single"/>
        </w:rPr>
        <w:t>необходимо</w:t>
      </w:r>
      <w:r w:rsidRPr="00745965">
        <w:rPr>
          <w:rStyle w:val="a3"/>
          <w:rFonts w:ascii="Times New Roman" w:hAnsi="Times New Roman" w:cs="Times New Roman"/>
          <w:color w:val="000000"/>
          <w:sz w:val="24"/>
          <w:szCs w:val="24"/>
        </w:rPr>
        <w:t>:</w:t>
      </w:r>
    </w:p>
    <w:p w:rsidR="005F35F8" w:rsidRPr="00745965" w:rsidRDefault="005F35F8" w:rsidP="005F35F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развитие в детях веры в собственные силы, создание ситуаций успеха;</w:t>
      </w:r>
    </w:p>
    <w:p w:rsidR="005F35F8" w:rsidRPr="00745965" w:rsidRDefault="005F35F8" w:rsidP="005F35F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создание положительной атмосферы доброжелательности и взаимопомощи в ученическом коллективе;</w:t>
      </w:r>
    </w:p>
    <w:p w:rsidR="005F35F8" w:rsidRPr="00745965" w:rsidRDefault="005F35F8" w:rsidP="005F35F8">
      <w:pPr>
        <w:pStyle w:val="a4"/>
        <w:numPr>
          <w:ilvl w:val="0"/>
          <w:numId w:val="3"/>
        </w:numPr>
        <w:jc w:val="both"/>
        <w:rPr>
          <w:rFonts w:ascii="Times New Roman" w:hAnsi="Times New Roman" w:cs="Times New Roman"/>
          <w:sz w:val="24"/>
          <w:szCs w:val="24"/>
        </w:rPr>
      </w:pPr>
      <w:r w:rsidRPr="00745965">
        <w:rPr>
          <w:rFonts w:ascii="Times New Roman" w:hAnsi="Times New Roman" w:cs="Times New Roman"/>
          <w:sz w:val="24"/>
          <w:szCs w:val="24"/>
        </w:rPr>
        <w:t>установление личностного доверительного общения педагогов и учащихся.</w:t>
      </w:r>
    </w:p>
    <w:p w:rsidR="005F35F8" w:rsidRPr="00745965" w:rsidRDefault="005F35F8" w:rsidP="005F35F8">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Работа в классе</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Наличие индивидуальных правил для учащихся.</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предложений с пропущенными словами.</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Указание номеров страниц для нахождения верных ответов.</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указаний, как в устной, так и письменной форме.</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Поэтапное разъяснение заданий.</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Последовательное выполнение заданий.</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Повторение учащимся инструкции к выполнению задания.</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Перемена видов деятельности</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завершения задания.</w:t>
      </w:r>
    </w:p>
    <w:p w:rsidR="005F35F8" w:rsidRPr="00745965" w:rsidRDefault="005F35F8" w:rsidP="005F35F8">
      <w:pPr>
        <w:pStyle w:val="a4"/>
        <w:numPr>
          <w:ilvl w:val="0"/>
          <w:numId w:val="4"/>
        </w:numPr>
        <w:jc w:val="both"/>
        <w:rPr>
          <w:rFonts w:ascii="Times New Roman" w:hAnsi="Times New Roman" w:cs="Times New Roman"/>
          <w:sz w:val="24"/>
          <w:szCs w:val="24"/>
        </w:rPr>
      </w:pPr>
      <w:r w:rsidRPr="00745965">
        <w:rPr>
          <w:rFonts w:ascii="Times New Roman" w:hAnsi="Times New Roman" w:cs="Times New Roman"/>
          <w:sz w:val="24"/>
          <w:szCs w:val="24"/>
        </w:rPr>
        <w:t>Предоставление дополнительного времени для сдачи домашнего задания.</w:t>
      </w:r>
    </w:p>
    <w:p w:rsidR="005F35F8" w:rsidRPr="00745965" w:rsidRDefault="005F35F8" w:rsidP="005F35F8">
      <w:pPr>
        <w:pStyle w:val="a4"/>
        <w:jc w:val="both"/>
        <w:rPr>
          <w:rFonts w:ascii="Times New Roman" w:hAnsi="Times New Roman" w:cs="Times New Roman"/>
          <w:sz w:val="24"/>
          <w:szCs w:val="24"/>
          <w:u w:val="single"/>
        </w:rPr>
      </w:pPr>
      <w:r w:rsidRPr="00745965">
        <w:rPr>
          <w:rFonts w:ascii="Times New Roman" w:hAnsi="Times New Roman" w:cs="Times New Roman"/>
          <w:sz w:val="24"/>
          <w:szCs w:val="24"/>
          <w:u w:val="single"/>
        </w:rPr>
        <w:t>Письменные задания</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lastRenderedPageBreak/>
        <w:t>Использование листов с упражнениями, которые требуют минимального заполнения.</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Использование упражнений с пропущенными словами/предложениями.</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Обеспечение учащихся печатными копиями заданий, написанных на доске.</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Организация учебного процесса</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Распределение учащихся по парам для выполнения проектов, чтобы один из учеников мог подать пример другому.</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Игнорирование незначительных поведенческих нарушений.</w:t>
      </w:r>
    </w:p>
    <w:p w:rsidR="005F35F8" w:rsidRPr="00745965" w:rsidRDefault="005F35F8" w:rsidP="005F35F8">
      <w:pPr>
        <w:pStyle w:val="a4"/>
        <w:numPr>
          <w:ilvl w:val="0"/>
          <w:numId w:val="5"/>
        </w:numPr>
        <w:jc w:val="both"/>
        <w:rPr>
          <w:rFonts w:ascii="Times New Roman" w:hAnsi="Times New Roman" w:cs="Times New Roman"/>
          <w:sz w:val="24"/>
          <w:szCs w:val="24"/>
        </w:rPr>
      </w:pPr>
      <w:r w:rsidRPr="00745965">
        <w:rPr>
          <w:rFonts w:ascii="Times New Roman" w:hAnsi="Times New Roman" w:cs="Times New Roman"/>
          <w:sz w:val="24"/>
          <w:szCs w:val="24"/>
        </w:rPr>
        <w:t>Знания об изменениях в поведении, которые указывают на переутомление учащегося с ограниченными возможностями здоровья.</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Проверка и оценка знаний учащихся на уроках биологии проводится с целью выявления качества и уровня овладения знаниями для последующего анализа и коррекции учебного материала. Проверка и оценка достижений школьников является существенной составляющей процесса обучения и одной из важнейших задач работы учителя.</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На уроках биологии используются следующие виды контроля: текущий, тематический, итоговый</w:t>
      </w:r>
    </w:p>
    <w:p w:rsidR="005F35F8" w:rsidRPr="00745965" w:rsidRDefault="005F35F8" w:rsidP="005F35F8">
      <w:pPr>
        <w:pStyle w:val="a4"/>
        <w:jc w:val="both"/>
        <w:rPr>
          <w:rFonts w:ascii="Times New Roman" w:hAnsi="Times New Roman" w:cs="Times New Roman"/>
          <w:b/>
          <w:sz w:val="24"/>
          <w:szCs w:val="24"/>
          <w:u w:val="single"/>
        </w:rPr>
      </w:pPr>
      <w:r w:rsidRPr="00745965">
        <w:rPr>
          <w:rStyle w:val="a3"/>
          <w:rFonts w:ascii="Times New Roman" w:hAnsi="Times New Roman" w:cs="Times New Roman"/>
          <w:color w:val="000000"/>
          <w:sz w:val="24"/>
          <w:szCs w:val="24"/>
          <w:u w:val="single"/>
        </w:rPr>
        <w:t>Текущий контроль знаний учащихся проводится на каждом уроке в течение 10-15 минут. Используются различные формы текущего контроля:</w:t>
      </w:r>
    </w:p>
    <w:p w:rsidR="005F35F8" w:rsidRPr="00745965" w:rsidRDefault="005F35F8" w:rsidP="005F35F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Устный опрос (требует устного изложения учеником изученного ранее материала, способствует логическому мышлению, позволяет преодолевать застенчивость и робость, свободно держаться перед классом)</w:t>
      </w:r>
    </w:p>
    <w:p w:rsidR="005F35F8" w:rsidRPr="00745965" w:rsidRDefault="005F35F8" w:rsidP="005F35F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Письменный опрос (заключается в проведении различных самостоятельных работ, биологических диктантов, в выполнении индивидуальных заданий по карточкам, в заполнении таблиц и опорных схем для проверки усвоения школьниками понятий, биологических явлений, для выработки у учащихся умения самостоятельно производить поиск, анализировать и обобщать изученный материал).</w:t>
      </w:r>
    </w:p>
    <w:p w:rsidR="005F35F8" w:rsidRPr="00745965" w:rsidRDefault="005F35F8" w:rsidP="005F35F8">
      <w:pPr>
        <w:pStyle w:val="a4"/>
        <w:numPr>
          <w:ilvl w:val="0"/>
          <w:numId w:val="6"/>
        </w:numPr>
        <w:jc w:val="both"/>
        <w:rPr>
          <w:rFonts w:ascii="Times New Roman" w:hAnsi="Times New Roman" w:cs="Times New Roman"/>
          <w:sz w:val="24"/>
          <w:szCs w:val="24"/>
        </w:rPr>
      </w:pPr>
      <w:r w:rsidRPr="00745965">
        <w:rPr>
          <w:rFonts w:ascii="Times New Roman" w:hAnsi="Times New Roman" w:cs="Times New Roman"/>
          <w:sz w:val="24"/>
          <w:szCs w:val="24"/>
        </w:rPr>
        <w:t>Взаимопроверка в ППС (в парах переменного состава) – при проверке знания основных терминов, правильности оформления лабораторных работ, заполнения таблиц.</w:t>
      </w:r>
    </w:p>
    <w:p w:rsidR="005F35F8" w:rsidRPr="00745965" w:rsidRDefault="005F35F8" w:rsidP="005F35F8">
      <w:pPr>
        <w:pStyle w:val="a4"/>
        <w:jc w:val="both"/>
        <w:rPr>
          <w:rFonts w:ascii="Times New Roman" w:hAnsi="Times New Roman" w:cs="Times New Roman"/>
          <w:sz w:val="24"/>
          <w:szCs w:val="24"/>
        </w:rPr>
      </w:pPr>
      <w:r>
        <w:rPr>
          <w:rFonts w:ascii="Times New Roman" w:hAnsi="Times New Roman" w:cs="Times New Roman"/>
          <w:sz w:val="24"/>
          <w:szCs w:val="24"/>
        </w:rPr>
        <w:t xml:space="preserve">        </w:t>
      </w:r>
      <w:r w:rsidRPr="00745965">
        <w:rPr>
          <w:rFonts w:ascii="Times New Roman" w:hAnsi="Times New Roman" w:cs="Times New Roman"/>
          <w:sz w:val="24"/>
          <w:szCs w:val="24"/>
        </w:rPr>
        <w:t xml:space="preserve">Тематический </w:t>
      </w:r>
      <w:r w:rsidRPr="00745965">
        <w:rPr>
          <w:rFonts w:ascii="Times New Roman" w:hAnsi="Times New Roman" w:cs="Times New Roman"/>
          <w:sz w:val="24"/>
          <w:szCs w:val="24"/>
          <w:u w:val="single"/>
        </w:rPr>
        <w:t>контроль знаний</w:t>
      </w:r>
      <w:r w:rsidRPr="00745965">
        <w:rPr>
          <w:rFonts w:ascii="Times New Roman" w:hAnsi="Times New Roman" w:cs="Times New Roman"/>
          <w:sz w:val="24"/>
          <w:szCs w:val="24"/>
        </w:rPr>
        <w:t xml:space="preserve"> учащихся проводится после изучения каждой темы в форме тестовых проверочных работ.</w:t>
      </w:r>
    </w:p>
    <w:p w:rsidR="005F35F8" w:rsidRPr="00745965" w:rsidRDefault="005F35F8" w:rsidP="005F35F8">
      <w:pPr>
        <w:pStyle w:val="a4"/>
        <w:jc w:val="both"/>
        <w:rPr>
          <w:rFonts w:ascii="Times New Roman" w:hAnsi="Times New Roman" w:cs="Times New Roman"/>
          <w:b/>
          <w:sz w:val="24"/>
          <w:szCs w:val="24"/>
        </w:rPr>
      </w:pPr>
      <w:r w:rsidRPr="00745965">
        <w:rPr>
          <w:rStyle w:val="a3"/>
          <w:rFonts w:ascii="Times New Roman" w:hAnsi="Times New Roman" w:cs="Times New Roman"/>
          <w:color w:val="000000"/>
          <w:sz w:val="24"/>
          <w:szCs w:val="24"/>
        </w:rPr>
        <w:t>Предлагаются различные виды тестовых заданий:</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одного правильного ответа</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с выбором нескольких правильных ответов</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соответствие</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выбор верных утверждений</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rPr>
        <w:t>•Задания на последовательность явлений и другие.</w:t>
      </w:r>
    </w:p>
    <w:p w:rsidR="005F35F8" w:rsidRPr="00745965" w:rsidRDefault="005F35F8" w:rsidP="005F35F8">
      <w:pPr>
        <w:pStyle w:val="a4"/>
        <w:jc w:val="both"/>
        <w:rPr>
          <w:rFonts w:ascii="Times New Roman" w:hAnsi="Times New Roman" w:cs="Times New Roman"/>
          <w:sz w:val="24"/>
          <w:szCs w:val="24"/>
        </w:rPr>
      </w:pPr>
      <w:r w:rsidRPr="00745965">
        <w:rPr>
          <w:rFonts w:ascii="Times New Roman" w:hAnsi="Times New Roman" w:cs="Times New Roman"/>
          <w:sz w:val="24"/>
          <w:szCs w:val="24"/>
          <w:u w:val="single"/>
        </w:rPr>
        <w:t>Итоговый контроль</w:t>
      </w:r>
      <w:r w:rsidRPr="00745965">
        <w:rPr>
          <w:rFonts w:ascii="Times New Roman" w:hAnsi="Times New Roman" w:cs="Times New Roman"/>
          <w:sz w:val="24"/>
          <w:szCs w:val="24"/>
        </w:rPr>
        <w:t xml:space="preserve"> знаний учащихся проводится два раза в год в виде полугодовой и годовой контрольных работ</w:t>
      </w:r>
      <w:r>
        <w:rPr>
          <w:rFonts w:ascii="Times New Roman" w:hAnsi="Times New Roman" w:cs="Times New Roman"/>
          <w:sz w:val="24"/>
          <w:szCs w:val="24"/>
        </w:rPr>
        <w:t>, составленных с учетом их особенностей.</w:t>
      </w:r>
    </w:p>
    <w:p w:rsidR="005F35F8" w:rsidRDefault="005F35F8" w:rsidP="005F35F8">
      <w:pPr>
        <w:pStyle w:val="a4"/>
        <w:jc w:val="both"/>
        <w:rPr>
          <w:rFonts w:ascii="Times New Roman" w:hAnsi="Times New Roman" w:cs="Times New Roman"/>
          <w:sz w:val="24"/>
          <w:szCs w:val="24"/>
        </w:rPr>
      </w:pPr>
    </w:p>
    <w:p w:rsidR="005F35F8" w:rsidRDefault="005F35F8" w:rsidP="005F35F8">
      <w:pPr>
        <w:jc w:val="center"/>
        <w:rPr>
          <w:rFonts w:ascii="Times New Roman" w:hAnsi="Times New Roman" w:cs="Times New Roman"/>
          <w:b/>
          <w:sz w:val="24"/>
          <w:szCs w:val="24"/>
          <w:u w:val="single"/>
        </w:rPr>
      </w:pPr>
    </w:p>
    <w:p w:rsidR="005F35F8" w:rsidRDefault="005F35F8" w:rsidP="005F35F8">
      <w:pPr>
        <w:jc w:val="center"/>
        <w:rPr>
          <w:rFonts w:ascii="Times New Roman" w:hAnsi="Times New Roman" w:cs="Times New Roman"/>
          <w:b/>
          <w:sz w:val="24"/>
          <w:szCs w:val="24"/>
          <w:u w:val="single"/>
        </w:rPr>
      </w:pPr>
    </w:p>
    <w:p w:rsidR="005F35F8" w:rsidRDefault="005F35F8" w:rsidP="005F35F8">
      <w:pPr>
        <w:jc w:val="center"/>
        <w:rPr>
          <w:rFonts w:ascii="Times New Roman" w:hAnsi="Times New Roman" w:cs="Times New Roman"/>
          <w:b/>
          <w:sz w:val="24"/>
          <w:szCs w:val="24"/>
          <w:u w:val="single"/>
        </w:rPr>
      </w:pPr>
    </w:p>
    <w:p w:rsidR="005F35F8" w:rsidRDefault="005F35F8" w:rsidP="005F35F8">
      <w:pPr>
        <w:jc w:val="center"/>
        <w:rPr>
          <w:rFonts w:ascii="Times New Roman" w:hAnsi="Times New Roman" w:cs="Times New Roman"/>
          <w:b/>
          <w:sz w:val="24"/>
          <w:szCs w:val="24"/>
          <w:u w:val="single"/>
        </w:rPr>
      </w:pPr>
    </w:p>
    <w:p w:rsidR="005F35F8" w:rsidRPr="00475FBF" w:rsidRDefault="005F35F8" w:rsidP="005F35F8">
      <w:pPr>
        <w:pStyle w:val="a5"/>
        <w:widowControl w:val="0"/>
        <w:autoSpaceDE w:val="0"/>
        <w:autoSpaceDN w:val="0"/>
        <w:adjustRightInd w:val="0"/>
        <w:jc w:val="center"/>
        <w:rPr>
          <w:b/>
          <w:sz w:val="28"/>
          <w:szCs w:val="28"/>
        </w:rPr>
      </w:pPr>
      <w:r w:rsidRPr="00475FBF">
        <w:rPr>
          <w:b/>
          <w:sz w:val="28"/>
          <w:szCs w:val="28"/>
        </w:rPr>
        <w:t>Место учебного предмета в учебном плане</w:t>
      </w:r>
    </w:p>
    <w:p w:rsidR="005F35F8" w:rsidRPr="00475FBF" w:rsidRDefault="005F35F8" w:rsidP="005F35F8">
      <w:pPr>
        <w:pStyle w:val="a5"/>
        <w:widowControl w:val="0"/>
        <w:autoSpaceDE w:val="0"/>
        <w:autoSpaceDN w:val="0"/>
        <w:adjustRightInd w:val="0"/>
        <w:jc w:val="both"/>
      </w:pPr>
      <w:r w:rsidRPr="00475FBF">
        <w:t>Учебный план отводит на изучение биологии в 5 классе 1 ч в неделю, всего 34 ч.</w:t>
      </w:r>
    </w:p>
    <w:p w:rsidR="005F35F8" w:rsidRPr="00475FBF" w:rsidRDefault="005F35F8" w:rsidP="005F35F8">
      <w:pPr>
        <w:pStyle w:val="a5"/>
        <w:widowControl w:val="0"/>
        <w:autoSpaceDE w:val="0"/>
        <w:autoSpaceDN w:val="0"/>
        <w:adjustRightInd w:val="0"/>
        <w:jc w:val="center"/>
        <w:rPr>
          <w:b/>
          <w:sz w:val="28"/>
          <w:szCs w:val="28"/>
        </w:rPr>
      </w:pPr>
      <w:r w:rsidRPr="00475FBF">
        <w:rPr>
          <w:b/>
          <w:sz w:val="28"/>
          <w:szCs w:val="28"/>
        </w:rPr>
        <w:t>Цели изучения биологии</w:t>
      </w:r>
    </w:p>
    <w:p w:rsidR="005F35F8" w:rsidRPr="00475FBF" w:rsidRDefault="005F35F8" w:rsidP="005F35F8">
      <w:pPr>
        <w:pStyle w:val="a6"/>
        <w:jc w:val="both"/>
        <w:rPr>
          <w:rFonts w:ascii="Times New Roman" w:hAnsi="Times New Roman" w:cs="Times New Roman"/>
          <w:b/>
          <w:i/>
          <w:sz w:val="24"/>
          <w:szCs w:val="24"/>
        </w:rPr>
      </w:pPr>
      <w:r w:rsidRPr="00475FBF">
        <w:rPr>
          <w:rFonts w:ascii="Times New Roman" w:hAnsi="Times New Roman" w:cs="Times New Roman"/>
          <w:b/>
          <w:i/>
          <w:sz w:val="24"/>
          <w:szCs w:val="24"/>
        </w:rPr>
        <w:t>Изучение биологии направлено на достижение следующих целей:</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lastRenderedPageBreak/>
        <w:t xml:space="preserve">Формирование первоначальных систематизированных </w:t>
      </w:r>
      <w:r w:rsidRPr="00475FBF">
        <w:rPr>
          <w:rFonts w:ascii="Times New Roman" w:eastAsia="MS Mincho" w:hAnsi="Times New Roman" w:cs="Times New Roman"/>
          <w:bCs/>
          <w:iCs/>
          <w:sz w:val="24"/>
          <w:szCs w:val="24"/>
        </w:rPr>
        <w:t xml:space="preserve">представлений о биологических объектах, процессах, явлениях, закономерностях, об основных биологических теориях (клеточной, эволюционной), элементарных представлений о наследственности и изменчивости, об </w:t>
      </w:r>
      <w:proofErr w:type="spellStart"/>
      <w:r w:rsidRPr="00475FBF">
        <w:rPr>
          <w:rFonts w:ascii="Times New Roman" w:eastAsia="MS Mincho" w:hAnsi="Times New Roman" w:cs="Times New Roman"/>
          <w:bCs/>
          <w:iCs/>
          <w:sz w:val="24"/>
          <w:szCs w:val="24"/>
        </w:rPr>
        <w:t>экосистемной</w:t>
      </w:r>
      <w:proofErr w:type="spellEnd"/>
      <w:r w:rsidRPr="00475FBF">
        <w:rPr>
          <w:rFonts w:ascii="Times New Roman" w:eastAsia="MS Mincho" w:hAnsi="Times New Roman" w:cs="Times New Roman"/>
          <w:bCs/>
          <w:iCs/>
          <w:sz w:val="24"/>
          <w:szCs w:val="24"/>
        </w:rPr>
        <w:t xml:space="preserve"> организации жизни; овладение понятийным аппаратом биологии.</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t>Приобретение опыта использования методов</w:t>
      </w:r>
      <w:r w:rsidRPr="00475FBF">
        <w:rPr>
          <w:rFonts w:ascii="Times New Roman" w:eastAsia="MS Mincho" w:hAnsi="Times New Roman" w:cs="Times New Roman"/>
          <w:bCs/>
          <w:iCs/>
          <w:sz w:val="24"/>
          <w:szCs w:val="24"/>
        </w:rPr>
        <w:t xml:space="preserve"> биологической науки для изучения живых организмов и человека: наблюдение за живыми объектами, собственным организмом, описание биологических объектов и процессов; проведение несложных биологических экспериментов с использованием аналоговых и цифровых биологических приборов, и инструментов;</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t>Освоение приемов оказания первой</w:t>
      </w:r>
      <w:r w:rsidRPr="00475FBF">
        <w:rPr>
          <w:rFonts w:ascii="Times New Roman" w:hAnsi="Times New Roman" w:cs="Times New Roman"/>
          <w:sz w:val="24"/>
          <w:szCs w:val="24"/>
        </w:rPr>
        <w:t xml:space="preserve"> помощи, рациональной организации труда и отдых, выращивания и размножения культурных растений и домашних животных, ухода за ними; проведение наблюдений за состоянием собственного организма.</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t xml:space="preserve">Формирование основ экологической грамотности: </w:t>
      </w:r>
      <w:r w:rsidRPr="00475FBF">
        <w:rPr>
          <w:rFonts w:ascii="Times New Roman" w:eastAsia="MS Mincho" w:hAnsi="Times New Roman" w:cs="Times New Roman"/>
          <w:bCs/>
          <w:iCs/>
          <w:sz w:val="24"/>
          <w:szCs w:val="24"/>
        </w:rPr>
        <w:t>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своему здоровью, здоровью окружающих; осознания необходимости сохранения биологического разнообразия и природных местообитаний.</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t xml:space="preserve">Овладение приемами работы с информацией </w:t>
      </w:r>
      <w:r w:rsidRPr="00475FBF">
        <w:rPr>
          <w:rFonts w:ascii="Times New Roman" w:eastAsia="MS Mincho" w:hAnsi="Times New Roman" w:cs="Times New Roman"/>
          <w:bCs/>
          <w:iCs/>
          <w:sz w:val="24"/>
          <w:szCs w:val="24"/>
        </w:rPr>
        <w:t>биологического содержания, представленной в разной форме (в виде текста, таблиц, схем, фотографий)</w:t>
      </w:r>
    </w:p>
    <w:p w:rsidR="005F35F8" w:rsidRPr="00475FBF" w:rsidRDefault="005F35F8" w:rsidP="005F35F8">
      <w:pPr>
        <w:pStyle w:val="a6"/>
        <w:numPr>
          <w:ilvl w:val="0"/>
          <w:numId w:val="8"/>
        </w:numPr>
        <w:tabs>
          <w:tab w:val="left" w:pos="3015"/>
        </w:tabs>
        <w:jc w:val="both"/>
        <w:rPr>
          <w:rFonts w:ascii="Times New Roman" w:eastAsia="MS Mincho" w:hAnsi="Times New Roman" w:cs="Times New Roman"/>
          <w:sz w:val="24"/>
          <w:szCs w:val="24"/>
        </w:rPr>
      </w:pPr>
      <w:r w:rsidRPr="00475FBF">
        <w:rPr>
          <w:rFonts w:ascii="Times New Roman" w:eastAsia="MS Mincho" w:hAnsi="Times New Roman" w:cs="Times New Roman"/>
          <w:b/>
          <w:bCs/>
          <w:i/>
          <w:iCs/>
          <w:sz w:val="24"/>
          <w:szCs w:val="24"/>
        </w:rPr>
        <w:t xml:space="preserve">Создание основы </w:t>
      </w:r>
      <w:r w:rsidRPr="00475FBF">
        <w:rPr>
          <w:rFonts w:ascii="Times New Roman" w:eastAsia="MS Mincho" w:hAnsi="Times New Roman" w:cs="Times New Roman"/>
          <w:bCs/>
          <w:iCs/>
          <w:sz w:val="24"/>
          <w:szCs w:val="24"/>
        </w:rPr>
        <w:t>для формирования интереса к дальнейшему расширению и углублению биологических знаний.</w:t>
      </w:r>
    </w:p>
    <w:p w:rsidR="005F35F8" w:rsidRPr="00475FBF" w:rsidRDefault="005F35F8" w:rsidP="005F35F8">
      <w:pPr>
        <w:pStyle w:val="a6"/>
        <w:tabs>
          <w:tab w:val="left" w:pos="3015"/>
          <w:tab w:val="center" w:pos="5140"/>
          <w:tab w:val="right" w:pos="9921"/>
        </w:tabs>
        <w:ind w:left="360"/>
        <w:jc w:val="center"/>
        <w:rPr>
          <w:rFonts w:ascii="Times New Roman" w:eastAsia="MS Mincho" w:hAnsi="Times New Roman" w:cs="Times New Roman"/>
          <w:b/>
          <w:sz w:val="28"/>
          <w:szCs w:val="28"/>
        </w:rPr>
      </w:pPr>
      <w:r w:rsidRPr="00475FBF">
        <w:rPr>
          <w:rFonts w:ascii="Times New Roman" w:eastAsia="MS Mincho" w:hAnsi="Times New Roman" w:cs="Times New Roman"/>
          <w:b/>
          <w:sz w:val="28"/>
          <w:szCs w:val="28"/>
        </w:rPr>
        <w:t>Планируемые результаты изучения предмета</w:t>
      </w:r>
    </w:p>
    <w:p w:rsidR="005F35F8" w:rsidRPr="005F35F8" w:rsidRDefault="005F35F8" w:rsidP="005F35F8">
      <w:pPr>
        <w:ind w:firstLine="709"/>
        <w:rPr>
          <w:rFonts w:ascii="Times New Roman" w:hAnsi="Times New Roman" w:cs="Times New Roman"/>
          <w:sz w:val="24"/>
          <w:szCs w:val="24"/>
        </w:rPr>
      </w:pPr>
      <w:r w:rsidRPr="005F35F8">
        <w:rPr>
          <w:rFonts w:ascii="Times New Roman" w:hAnsi="Times New Roman" w:cs="Times New Roman"/>
          <w:sz w:val="24"/>
          <w:szCs w:val="24"/>
        </w:rPr>
        <w:t xml:space="preserve">Требования к результатам обучения основных образовательных программ структурируются по ключевым задачам общего образования, отражающим индивидуальные, общественные и государственные потребности, и включают личностные, </w:t>
      </w:r>
      <w:proofErr w:type="spellStart"/>
      <w:r w:rsidRPr="005F35F8">
        <w:rPr>
          <w:rFonts w:ascii="Times New Roman" w:hAnsi="Times New Roman" w:cs="Times New Roman"/>
          <w:sz w:val="24"/>
          <w:szCs w:val="24"/>
        </w:rPr>
        <w:t>метапредметные</w:t>
      </w:r>
      <w:proofErr w:type="spellEnd"/>
      <w:r w:rsidRPr="005F35F8">
        <w:rPr>
          <w:rFonts w:ascii="Times New Roman" w:hAnsi="Times New Roman" w:cs="Times New Roman"/>
          <w:sz w:val="24"/>
          <w:szCs w:val="24"/>
        </w:rPr>
        <w:t xml:space="preserve"> и предметные результаты. </w:t>
      </w:r>
    </w:p>
    <w:p w:rsidR="005F35F8" w:rsidRPr="005F35F8" w:rsidRDefault="005F35F8" w:rsidP="005F35F8">
      <w:pPr>
        <w:ind w:firstLine="709"/>
        <w:rPr>
          <w:rFonts w:ascii="Times New Roman" w:hAnsi="Times New Roman" w:cs="Times New Roman"/>
          <w:sz w:val="24"/>
          <w:szCs w:val="24"/>
        </w:rPr>
      </w:pPr>
      <w:r w:rsidRPr="005F35F8">
        <w:rPr>
          <w:rFonts w:ascii="Times New Roman" w:hAnsi="Times New Roman" w:cs="Times New Roman"/>
          <w:b/>
          <w:i/>
          <w:sz w:val="24"/>
          <w:szCs w:val="24"/>
        </w:rPr>
        <w:t>Личностные результаты</w:t>
      </w:r>
      <w:r w:rsidRPr="005F35F8">
        <w:rPr>
          <w:rFonts w:ascii="Times New Roman" w:hAnsi="Times New Roman" w:cs="Times New Roman"/>
          <w:sz w:val="24"/>
          <w:szCs w:val="24"/>
        </w:rPr>
        <w:t xml:space="preserve"> обучения биологии:</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воспитание российской гражданской идентичности: патриотизма, любви и уважения к Отечеству, чувства гордости за свою Родину; </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формирование ответственного отношения к учению, готовности и способности обучающегося к саморазвитию и самообразованию на основе мотивации к обучению и познанию, </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знание основных принципов и правил отношения к живой природе, основ здорового образа жизни и </w:t>
      </w:r>
      <w:proofErr w:type="spellStart"/>
      <w:r w:rsidRPr="005F35F8">
        <w:rPr>
          <w:rFonts w:ascii="Times New Roman" w:hAnsi="Times New Roman" w:cs="Times New Roman"/>
          <w:sz w:val="24"/>
          <w:szCs w:val="24"/>
        </w:rPr>
        <w:t>здоровьесберегающих</w:t>
      </w:r>
      <w:proofErr w:type="spellEnd"/>
      <w:r w:rsidRPr="005F35F8">
        <w:rPr>
          <w:rFonts w:ascii="Times New Roman" w:hAnsi="Times New Roman" w:cs="Times New Roman"/>
          <w:sz w:val="24"/>
          <w:szCs w:val="24"/>
        </w:rPr>
        <w:t xml:space="preserve"> технологий;</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proofErr w:type="spellStart"/>
      <w:r w:rsidRPr="005F35F8">
        <w:rPr>
          <w:rFonts w:ascii="Times New Roman" w:hAnsi="Times New Roman" w:cs="Times New Roman"/>
          <w:sz w:val="24"/>
          <w:szCs w:val="24"/>
        </w:rPr>
        <w:t>сформированность</w:t>
      </w:r>
      <w:proofErr w:type="spellEnd"/>
      <w:r w:rsidRPr="005F35F8">
        <w:rPr>
          <w:rFonts w:ascii="Times New Roman" w:hAnsi="Times New Roman" w:cs="Times New Roman"/>
          <w:sz w:val="24"/>
          <w:szCs w:val="24"/>
        </w:rPr>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делать выводы); эстетического отношения к живым объектам;</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формирование личностных представлений о целостности природы, </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формирование толерантности и миролюбия;</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освоение социальных норм, правил поведения, ролей и форм социальной жизни в группах и сообществах,</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формирование нравственных чувств и нравственного поведения, осознанного и ответственного отношения к собственным поступкам;</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формирование коммуникативной компетентности в общении и сотрудничестве с учителями, со сверстниками, старшими и младшими в процессе образованной, общественно полезной, </w:t>
      </w:r>
      <w:proofErr w:type="spellStart"/>
      <w:r w:rsidRPr="005F35F8">
        <w:rPr>
          <w:rFonts w:ascii="Times New Roman" w:hAnsi="Times New Roman" w:cs="Times New Roman"/>
          <w:sz w:val="24"/>
          <w:szCs w:val="24"/>
        </w:rPr>
        <w:t>учебно-иследовательской</w:t>
      </w:r>
      <w:proofErr w:type="spellEnd"/>
      <w:r w:rsidRPr="005F35F8">
        <w:rPr>
          <w:rFonts w:ascii="Times New Roman" w:hAnsi="Times New Roman" w:cs="Times New Roman"/>
          <w:sz w:val="24"/>
          <w:szCs w:val="24"/>
        </w:rPr>
        <w:t>, творческой и других видах деятельности;</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lastRenderedPageBreak/>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чрезвычайной ситуациях, угрожающих жизни и здоровью людей, </w:t>
      </w:r>
    </w:p>
    <w:p w:rsidR="005F35F8" w:rsidRPr="005F35F8" w:rsidRDefault="005F35F8" w:rsidP="005F35F8">
      <w:pPr>
        <w:numPr>
          <w:ilvl w:val="0"/>
          <w:numId w:val="13"/>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5F35F8" w:rsidRPr="005F35F8" w:rsidRDefault="005F35F8" w:rsidP="005F35F8">
      <w:pPr>
        <w:ind w:firstLine="709"/>
        <w:rPr>
          <w:rFonts w:ascii="Times New Roman" w:hAnsi="Times New Roman" w:cs="Times New Roman"/>
          <w:sz w:val="24"/>
          <w:szCs w:val="24"/>
        </w:rPr>
      </w:pPr>
      <w:proofErr w:type="spellStart"/>
      <w:r w:rsidRPr="005F35F8">
        <w:rPr>
          <w:rFonts w:ascii="Times New Roman" w:hAnsi="Times New Roman" w:cs="Times New Roman"/>
          <w:b/>
          <w:i/>
          <w:sz w:val="24"/>
          <w:szCs w:val="24"/>
        </w:rPr>
        <w:t>Метапредметные</w:t>
      </w:r>
      <w:proofErr w:type="spellEnd"/>
      <w:r w:rsidRPr="005F35F8">
        <w:rPr>
          <w:rFonts w:ascii="Times New Roman" w:hAnsi="Times New Roman" w:cs="Times New Roman"/>
          <w:b/>
          <w:i/>
          <w:sz w:val="24"/>
          <w:szCs w:val="24"/>
        </w:rPr>
        <w:t xml:space="preserve"> результаты</w:t>
      </w:r>
      <w:r w:rsidRPr="005F35F8">
        <w:rPr>
          <w:rFonts w:ascii="Times New Roman" w:hAnsi="Times New Roman" w:cs="Times New Roman"/>
          <w:sz w:val="24"/>
          <w:szCs w:val="24"/>
        </w:rPr>
        <w:t xml:space="preserve"> обучения биологии:</w:t>
      </w:r>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учиться </w:t>
      </w:r>
      <w:proofErr w:type="gramStart"/>
      <w:r w:rsidRPr="005F35F8">
        <w:rPr>
          <w:rFonts w:ascii="Times New Roman" w:hAnsi="Times New Roman" w:cs="Times New Roman"/>
          <w:sz w:val="24"/>
          <w:szCs w:val="24"/>
        </w:rPr>
        <w:t>самостоятельно</w:t>
      </w:r>
      <w:proofErr w:type="gramEnd"/>
      <w:r w:rsidRPr="005F35F8">
        <w:rPr>
          <w:rFonts w:ascii="Times New Roman" w:hAnsi="Times New Roman" w:cs="Times New Roman"/>
          <w:sz w:val="24"/>
          <w:szCs w:val="24"/>
        </w:rPr>
        <w:t xml:space="preserve">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proofErr w:type="gramStart"/>
      <w:r w:rsidRPr="005F35F8">
        <w:rPr>
          <w:rFonts w:ascii="Times New Roman" w:hAnsi="Times New Roman" w:cs="Times New Roman"/>
          <w:sz w:val="24"/>
          <w:szCs w:val="24"/>
        </w:rPr>
        <w:t>знакомство с составляющими исследовательской деятельности, включая умение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формирование умения работать с различными источниками биологической информации: текст учебника, научно-популярной литературой, биологическими словарями справочниками, анализировать и оценивать информацию</w:t>
      </w:r>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владение основами самоконтроля, самооценки, принятия решений в учебной и познавательной деятельности</w:t>
      </w:r>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формирование и развитие компетентности в области использования информационно-коммуникативных технологий.</w:t>
      </w:r>
    </w:p>
    <w:p w:rsidR="005F35F8" w:rsidRPr="005F35F8" w:rsidRDefault="005F35F8" w:rsidP="005F35F8">
      <w:pPr>
        <w:numPr>
          <w:ilvl w:val="0"/>
          <w:numId w:val="14"/>
        </w:numPr>
        <w:overflowPunct w:val="0"/>
        <w:autoSpaceDE w:val="0"/>
        <w:autoSpaceDN w:val="0"/>
        <w:adjustRightInd w:val="0"/>
        <w:spacing w:after="0" w:line="240" w:lineRule="auto"/>
        <w:ind w:left="360"/>
        <w:jc w:val="both"/>
        <w:textAlignment w:val="baseline"/>
        <w:rPr>
          <w:rFonts w:ascii="Times New Roman" w:hAnsi="Times New Roman" w:cs="Times New Roman"/>
          <w:sz w:val="24"/>
          <w:szCs w:val="24"/>
        </w:rPr>
      </w:pPr>
      <w:r w:rsidRPr="005F35F8">
        <w:rPr>
          <w:rFonts w:ascii="Times New Roman" w:hAnsi="Times New Roman" w:cs="Times New Roman"/>
          <w:sz w:val="24"/>
          <w:szCs w:val="24"/>
        </w:rPr>
        <w:t xml:space="preserve">формирование умений осознанно использовать речевые средства для дискуссии и аргументации своей позиции, сравнивать различные точки зрения, аргументировать и отстаивать свою точку зрения.   </w:t>
      </w:r>
    </w:p>
    <w:p w:rsidR="005F35F8" w:rsidRPr="005F35F8" w:rsidRDefault="005F35F8" w:rsidP="005F35F8">
      <w:pPr>
        <w:ind w:firstLine="405"/>
        <w:rPr>
          <w:rFonts w:ascii="Times New Roman" w:hAnsi="Times New Roman" w:cs="Times New Roman"/>
          <w:sz w:val="24"/>
          <w:szCs w:val="24"/>
        </w:rPr>
      </w:pPr>
      <w:r w:rsidRPr="005F35F8">
        <w:rPr>
          <w:rFonts w:ascii="Times New Roman" w:hAnsi="Times New Roman" w:cs="Times New Roman"/>
          <w:b/>
          <w:i/>
          <w:sz w:val="24"/>
          <w:szCs w:val="24"/>
        </w:rPr>
        <w:t>Предметными результатами</w:t>
      </w:r>
      <w:r w:rsidRPr="005F35F8">
        <w:rPr>
          <w:rFonts w:ascii="Times New Roman" w:hAnsi="Times New Roman" w:cs="Times New Roman"/>
          <w:sz w:val="24"/>
          <w:szCs w:val="24"/>
        </w:rPr>
        <w:t xml:space="preserve"> обучения биологии являются:</w:t>
      </w:r>
    </w:p>
    <w:p w:rsidR="005F35F8" w:rsidRPr="005F35F8" w:rsidRDefault="005F35F8" w:rsidP="005F35F8">
      <w:pPr>
        <w:rPr>
          <w:rFonts w:ascii="Times New Roman" w:hAnsi="Times New Roman" w:cs="Times New Roman"/>
          <w:sz w:val="24"/>
          <w:szCs w:val="24"/>
        </w:rPr>
      </w:pPr>
      <w:r w:rsidRPr="005F35F8">
        <w:rPr>
          <w:rFonts w:ascii="Times New Roman" w:hAnsi="Times New Roman" w:cs="Times New Roman"/>
          <w:sz w:val="24"/>
          <w:szCs w:val="24"/>
        </w:rPr>
        <w:t xml:space="preserve">1. В </w:t>
      </w:r>
      <w:r w:rsidRPr="005F35F8">
        <w:rPr>
          <w:rFonts w:ascii="Times New Roman" w:hAnsi="Times New Roman" w:cs="Times New Roman"/>
          <w:i/>
          <w:sz w:val="24"/>
          <w:szCs w:val="24"/>
        </w:rPr>
        <w:t>познавательной</w:t>
      </w:r>
      <w:r w:rsidRPr="005F35F8">
        <w:rPr>
          <w:rFonts w:ascii="Times New Roman" w:hAnsi="Times New Roman" w:cs="Times New Roman"/>
          <w:sz w:val="24"/>
          <w:szCs w:val="24"/>
        </w:rPr>
        <w:t xml:space="preserve"> (интеллектуальной) сфере:</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 xml:space="preserve">выделение существенных признаков биологических объектов (отличительных признаков живых организмов; клеток и организмов растений, грибов и бактерий; </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соблюдения мер профилактики заболеваний, вызываемых растениями, бактериями, грибами</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классификация — определение принадлежности биологических объектов к определенной систематической группе;</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различение на таблицах частей и органоидов клетки, на живых объектах и таблицах наиболее распространенных растений; съедобных и ядовитых грибов; опасных для человека растений;</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сравнение биологических объектов и процессов, умение делать выводы и умозаключения на основе сравнения;</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выявление приспособлений организмов к среде обитания; типов взаимодействия разных видов в экосистеме; взаимосвязей между особенностями строения клеток, тканей;</w:t>
      </w:r>
    </w:p>
    <w:p w:rsidR="005F35F8" w:rsidRPr="005F35F8" w:rsidRDefault="005F35F8" w:rsidP="005F35F8">
      <w:pPr>
        <w:numPr>
          <w:ilvl w:val="0"/>
          <w:numId w:val="9"/>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5F35F8" w:rsidRPr="005F35F8" w:rsidRDefault="005F35F8" w:rsidP="005F35F8">
      <w:pPr>
        <w:rPr>
          <w:rFonts w:ascii="Times New Roman" w:hAnsi="Times New Roman" w:cs="Times New Roman"/>
          <w:sz w:val="24"/>
          <w:szCs w:val="24"/>
        </w:rPr>
      </w:pPr>
      <w:r w:rsidRPr="005F35F8">
        <w:rPr>
          <w:rFonts w:ascii="Times New Roman" w:hAnsi="Times New Roman" w:cs="Times New Roman"/>
          <w:sz w:val="24"/>
          <w:szCs w:val="24"/>
        </w:rPr>
        <w:t xml:space="preserve"> 2. В </w:t>
      </w:r>
      <w:r w:rsidRPr="005F35F8">
        <w:rPr>
          <w:rFonts w:ascii="Times New Roman" w:hAnsi="Times New Roman" w:cs="Times New Roman"/>
          <w:i/>
          <w:sz w:val="24"/>
          <w:szCs w:val="24"/>
        </w:rPr>
        <w:t>ценностно-ориентационной</w:t>
      </w:r>
      <w:r w:rsidRPr="005F35F8">
        <w:rPr>
          <w:rFonts w:ascii="Times New Roman" w:hAnsi="Times New Roman" w:cs="Times New Roman"/>
          <w:sz w:val="24"/>
          <w:szCs w:val="24"/>
        </w:rPr>
        <w:t xml:space="preserve"> сфере:</w:t>
      </w:r>
    </w:p>
    <w:p w:rsidR="005F35F8" w:rsidRPr="005F35F8" w:rsidRDefault="005F35F8" w:rsidP="005F35F8">
      <w:pPr>
        <w:numPr>
          <w:ilvl w:val="0"/>
          <w:numId w:val="10"/>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знание основных правил поведения в природе;</w:t>
      </w:r>
    </w:p>
    <w:p w:rsidR="005F35F8" w:rsidRPr="005F35F8" w:rsidRDefault="005F35F8" w:rsidP="005F35F8">
      <w:pPr>
        <w:numPr>
          <w:ilvl w:val="0"/>
          <w:numId w:val="10"/>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lastRenderedPageBreak/>
        <w:t>анализ и оценка последствий деятельности человека в природе, влияния факторов риска на здоровье человека.</w:t>
      </w:r>
    </w:p>
    <w:p w:rsidR="005F35F8" w:rsidRPr="005F35F8" w:rsidRDefault="005F35F8" w:rsidP="005F35F8">
      <w:pPr>
        <w:rPr>
          <w:rFonts w:ascii="Times New Roman" w:hAnsi="Times New Roman" w:cs="Times New Roman"/>
          <w:sz w:val="24"/>
          <w:szCs w:val="24"/>
        </w:rPr>
      </w:pPr>
      <w:r w:rsidRPr="005F35F8">
        <w:rPr>
          <w:rFonts w:ascii="Times New Roman" w:hAnsi="Times New Roman" w:cs="Times New Roman"/>
          <w:sz w:val="24"/>
          <w:szCs w:val="24"/>
        </w:rPr>
        <w:t xml:space="preserve"> 3. В </w:t>
      </w:r>
      <w:r w:rsidRPr="005F35F8">
        <w:rPr>
          <w:rFonts w:ascii="Times New Roman" w:hAnsi="Times New Roman" w:cs="Times New Roman"/>
          <w:i/>
          <w:sz w:val="24"/>
          <w:szCs w:val="24"/>
        </w:rPr>
        <w:t>сфере трудовой</w:t>
      </w:r>
      <w:r w:rsidRPr="005F35F8">
        <w:rPr>
          <w:rFonts w:ascii="Times New Roman" w:hAnsi="Times New Roman" w:cs="Times New Roman"/>
          <w:sz w:val="24"/>
          <w:szCs w:val="24"/>
        </w:rPr>
        <w:t xml:space="preserve"> деятельности:</w:t>
      </w:r>
    </w:p>
    <w:p w:rsidR="005F35F8" w:rsidRPr="005F35F8" w:rsidRDefault="005F35F8" w:rsidP="005F35F8">
      <w:pPr>
        <w:numPr>
          <w:ilvl w:val="0"/>
          <w:numId w:val="11"/>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знание и соблюдение правил работы в кабинете биологии;</w:t>
      </w:r>
    </w:p>
    <w:p w:rsidR="005F35F8" w:rsidRPr="005F35F8" w:rsidRDefault="005F35F8" w:rsidP="005F35F8">
      <w:pPr>
        <w:numPr>
          <w:ilvl w:val="0"/>
          <w:numId w:val="11"/>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соблюдение правил работы с биологическими приборами и инструментами (</w:t>
      </w:r>
      <w:proofErr w:type="spellStart"/>
      <w:r w:rsidRPr="005F35F8">
        <w:rPr>
          <w:rFonts w:ascii="Times New Roman" w:hAnsi="Times New Roman" w:cs="Times New Roman"/>
          <w:sz w:val="24"/>
          <w:szCs w:val="24"/>
        </w:rPr>
        <w:t>препаровальные</w:t>
      </w:r>
      <w:proofErr w:type="spellEnd"/>
      <w:r w:rsidRPr="005F35F8">
        <w:rPr>
          <w:rFonts w:ascii="Times New Roman" w:hAnsi="Times New Roman" w:cs="Times New Roman"/>
          <w:sz w:val="24"/>
          <w:szCs w:val="24"/>
        </w:rPr>
        <w:t xml:space="preserve"> иглы, скальпели, лупы, микроскопы).</w:t>
      </w:r>
    </w:p>
    <w:p w:rsidR="005F35F8" w:rsidRPr="005F35F8" w:rsidRDefault="005F35F8" w:rsidP="005F35F8">
      <w:pPr>
        <w:rPr>
          <w:rFonts w:ascii="Times New Roman" w:hAnsi="Times New Roman" w:cs="Times New Roman"/>
          <w:sz w:val="24"/>
          <w:szCs w:val="24"/>
        </w:rPr>
      </w:pPr>
      <w:r w:rsidRPr="005F35F8">
        <w:rPr>
          <w:rFonts w:ascii="Times New Roman" w:hAnsi="Times New Roman" w:cs="Times New Roman"/>
          <w:sz w:val="24"/>
          <w:szCs w:val="24"/>
        </w:rPr>
        <w:t xml:space="preserve"> 4. В сфере </w:t>
      </w:r>
      <w:r w:rsidRPr="005F35F8">
        <w:rPr>
          <w:rFonts w:ascii="Times New Roman" w:hAnsi="Times New Roman" w:cs="Times New Roman"/>
          <w:i/>
          <w:sz w:val="24"/>
          <w:szCs w:val="24"/>
        </w:rPr>
        <w:t>физической</w:t>
      </w:r>
      <w:r w:rsidRPr="005F35F8">
        <w:rPr>
          <w:rFonts w:ascii="Times New Roman" w:hAnsi="Times New Roman" w:cs="Times New Roman"/>
          <w:sz w:val="24"/>
          <w:szCs w:val="24"/>
        </w:rPr>
        <w:t xml:space="preserve"> деятельности:</w:t>
      </w:r>
    </w:p>
    <w:p w:rsidR="005F35F8" w:rsidRPr="005F35F8" w:rsidRDefault="005F35F8" w:rsidP="005F35F8">
      <w:pPr>
        <w:numPr>
          <w:ilvl w:val="0"/>
          <w:numId w:val="12"/>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 xml:space="preserve">освоение приемов оказания первой помощи при отравлении ядовитыми грибами, растениями; </w:t>
      </w:r>
    </w:p>
    <w:p w:rsidR="005F35F8" w:rsidRPr="005F35F8" w:rsidRDefault="005F35F8" w:rsidP="005F35F8">
      <w:pPr>
        <w:rPr>
          <w:rFonts w:ascii="Times New Roman" w:hAnsi="Times New Roman" w:cs="Times New Roman"/>
          <w:sz w:val="24"/>
          <w:szCs w:val="24"/>
        </w:rPr>
      </w:pPr>
      <w:r w:rsidRPr="005F35F8">
        <w:rPr>
          <w:rFonts w:ascii="Times New Roman" w:hAnsi="Times New Roman" w:cs="Times New Roman"/>
          <w:sz w:val="24"/>
          <w:szCs w:val="24"/>
        </w:rPr>
        <w:t xml:space="preserve"> 5. В </w:t>
      </w:r>
      <w:r w:rsidRPr="005F35F8">
        <w:rPr>
          <w:rFonts w:ascii="Times New Roman" w:hAnsi="Times New Roman" w:cs="Times New Roman"/>
          <w:i/>
          <w:sz w:val="24"/>
          <w:szCs w:val="24"/>
        </w:rPr>
        <w:t xml:space="preserve">эстетической </w:t>
      </w:r>
      <w:r w:rsidRPr="005F35F8">
        <w:rPr>
          <w:rFonts w:ascii="Times New Roman" w:hAnsi="Times New Roman" w:cs="Times New Roman"/>
          <w:sz w:val="24"/>
          <w:szCs w:val="24"/>
        </w:rPr>
        <w:t>сфере:</w:t>
      </w:r>
    </w:p>
    <w:p w:rsidR="005F35F8" w:rsidRPr="005F35F8" w:rsidRDefault="005F35F8" w:rsidP="005F35F8">
      <w:pPr>
        <w:numPr>
          <w:ilvl w:val="0"/>
          <w:numId w:val="12"/>
        </w:numPr>
        <w:spacing w:after="0" w:line="240" w:lineRule="auto"/>
        <w:ind w:left="360"/>
        <w:jc w:val="both"/>
        <w:rPr>
          <w:rFonts w:ascii="Times New Roman" w:hAnsi="Times New Roman" w:cs="Times New Roman"/>
          <w:sz w:val="24"/>
          <w:szCs w:val="24"/>
        </w:rPr>
      </w:pPr>
      <w:r w:rsidRPr="005F35F8">
        <w:rPr>
          <w:rFonts w:ascii="Times New Roman" w:hAnsi="Times New Roman" w:cs="Times New Roman"/>
          <w:sz w:val="24"/>
          <w:szCs w:val="24"/>
        </w:rPr>
        <w:t>овладение умением оценивать с эстетической точки зрения объекты живой природы.</w:t>
      </w:r>
    </w:p>
    <w:p w:rsidR="005F35F8" w:rsidRPr="005F35F8" w:rsidRDefault="005F35F8" w:rsidP="005F35F8">
      <w:pPr>
        <w:widowControl w:val="0"/>
        <w:jc w:val="center"/>
        <w:rPr>
          <w:rFonts w:ascii="Times New Roman" w:hAnsi="Times New Roman" w:cs="Times New Roman"/>
          <w:b/>
          <w:bCs/>
          <w:sz w:val="24"/>
          <w:szCs w:val="24"/>
        </w:rPr>
      </w:pPr>
      <w:r w:rsidRPr="005F35F8">
        <w:rPr>
          <w:rFonts w:ascii="Times New Roman" w:hAnsi="Times New Roman" w:cs="Times New Roman"/>
          <w:b/>
          <w:bCs/>
          <w:sz w:val="24"/>
          <w:szCs w:val="24"/>
        </w:rPr>
        <w:t>Содержание курса</w:t>
      </w:r>
    </w:p>
    <w:p w:rsidR="005F35F8" w:rsidRPr="005F35F8" w:rsidRDefault="005F35F8" w:rsidP="005F35F8">
      <w:pPr>
        <w:widowControl w:val="0"/>
        <w:jc w:val="center"/>
        <w:rPr>
          <w:rFonts w:ascii="Times New Roman" w:hAnsi="Times New Roman" w:cs="Times New Roman"/>
          <w:b/>
          <w:bCs/>
          <w:sz w:val="24"/>
          <w:szCs w:val="24"/>
        </w:rPr>
      </w:pPr>
      <w:r w:rsidRPr="005F35F8">
        <w:rPr>
          <w:rFonts w:ascii="Times New Roman" w:hAnsi="Times New Roman" w:cs="Times New Roman"/>
          <w:b/>
          <w:bCs/>
          <w:sz w:val="24"/>
          <w:szCs w:val="24"/>
        </w:rPr>
        <w:t>(34 часа, 1 час в неделю)</w:t>
      </w:r>
    </w:p>
    <w:p w:rsidR="005F35F8" w:rsidRPr="005F35F8" w:rsidRDefault="005F35F8" w:rsidP="005F35F8">
      <w:pPr>
        <w:widowControl w:val="0"/>
        <w:snapToGrid w:val="0"/>
        <w:jc w:val="center"/>
        <w:rPr>
          <w:rFonts w:ascii="Times New Roman" w:hAnsi="Times New Roman" w:cs="Times New Roman"/>
          <w:b/>
          <w:bCs/>
          <w:sz w:val="24"/>
          <w:szCs w:val="24"/>
        </w:rPr>
      </w:pPr>
      <w:r w:rsidRPr="005F35F8">
        <w:rPr>
          <w:rFonts w:ascii="Times New Roman" w:hAnsi="Times New Roman" w:cs="Times New Roman"/>
          <w:b/>
          <w:bCs/>
          <w:sz w:val="24"/>
          <w:szCs w:val="24"/>
        </w:rPr>
        <w:t xml:space="preserve">Биология как наука </w:t>
      </w:r>
      <w:r w:rsidRPr="005F35F8">
        <w:rPr>
          <w:rFonts w:ascii="Times New Roman" w:hAnsi="Times New Roman" w:cs="Times New Roman"/>
          <w:iCs/>
          <w:sz w:val="24"/>
          <w:szCs w:val="24"/>
        </w:rPr>
        <w:t>(</w:t>
      </w:r>
      <w:r w:rsidRPr="005F35F8">
        <w:rPr>
          <w:rFonts w:ascii="Times New Roman" w:hAnsi="Times New Roman" w:cs="Times New Roman"/>
          <w:b/>
          <w:i/>
          <w:iCs/>
          <w:sz w:val="24"/>
          <w:szCs w:val="24"/>
        </w:rPr>
        <w:t>5 часов</w:t>
      </w:r>
      <w:r w:rsidRPr="005F35F8">
        <w:rPr>
          <w:rFonts w:ascii="Times New Roman" w:hAnsi="Times New Roman" w:cs="Times New Roman"/>
          <w:b/>
          <w:iCs/>
          <w:sz w:val="24"/>
          <w:szCs w:val="24"/>
        </w:rPr>
        <w:t>)</w:t>
      </w:r>
    </w:p>
    <w:p w:rsidR="005F35F8" w:rsidRPr="005F35F8" w:rsidRDefault="005F35F8" w:rsidP="005F35F8">
      <w:pPr>
        <w:ind w:firstLine="708"/>
        <w:jc w:val="both"/>
        <w:rPr>
          <w:rFonts w:ascii="Times New Roman" w:hAnsi="Times New Roman" w:cs="Times New Roman"/>
          <w:sz w:val="24"/>
          <w:szCs w:val="24"/>
        </w:rPr>
      </w:pPr>
      <w:r w:rsidRPr="005F35F8">
        <w:rPr>
          <w:rFonts w:ascii="Times New Roman" w:hAnsi="Times New Roman" w:cs="Times New Roman"/>
          <w:sz w:val="24"/>
          <w:szCs w:val="24"/>
        </w:rPr>
        <w:t xml:space="preserve">Биология — наука о живой природе. Роль биологии в практической деятельности людей.  Разнообразие организмов. Отличительные признаки представителей разных царств живой природы. Методы исследования в биологии: наблюдение, измерение, эксперимент. Клеточное строение организмов. Правила работы в кабинете биологии, правила работы с биологическими приборами и инструментами. </w:t>
      </w:r>
    </w:p>
    <w:p w:rsidR="005F35F8" w:rsidRPr="005F35F8" w:rsidRDefault="005F35F8" w:rsidP="005F35F8">
      <w:pPr>
        <w:widowControl w:val="0"/>
        <w:snapToGrid w:val="0"/>
        <w:jc w:val="both"/>
        <w:rPr>
          <w:rFonts w:ascii="Times New Roman" w:hAnsi="Times New Roman" w:cs="Times New Roman"/>
          <w:b/>
          <w:bCs/>
          <w:i/>
          <w:iCs/>
          <w:sz w:val="24"/>
          <w:szCs w:val="24"/>
        </w:rPr>
      </w:pPr>
      <w:r w:rsidRPr="005F35F8">
        <w:rPr>
          <w:rFonts w:ascii="Times New Roman" w:hAnsi="Times New Roman" w:cs="Times New Roman"/>
          <w:b/>
          <w:bCs/>
          <w:i/>
          <w:iCs/>
          <w:sz w:val="24"/>
          <w:szCs w:val="24"/>
        </w:rPr>
        <w:t>Экскурсии</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Многообразие живых организмов, осенние явления в жизни растений и животных.</w:t>
      </w:r>
    </w:p>
    <w:p w:rsidR="005F35F8" w:rsidRPr="005F35F8" w:rsidRDefault="005F35F8" w:rsidP="005F35F8">
      <w:pPr>
        <w:widowControl w:val="0"/>
        <w:snapToGrid w:val="0"/>
        <w:jc w:val="center"/>
        <w:rPr>
          <w:rFonts w:ascii="Times New Roman" w:hAnsi="Times New Roman" w:cs="Times New Roman"/>
          <w:b/>
          <w:bCs/>
          <w:sz w:val="24"/>
          <w:szCs w:val="24"/>
        </w:rPr>
      </w:pPr>
      <w:r w:rsidRPr="005F35F8">
        <w:rPr>
          <w:rFonts w:ascii="Times New Roman" w:hAnsi="Times New Roman" w:cs="Times New Roman"/>
          <w:b/>
          <w:bCs/>
          <w:sz w:val="24"/>
          <w:szCs w:val="24"/>
        </w:rPr>
        <w:t>Клетка – основа строения и жизнедеятельности организмов</w:t>
      </w:r>
      <w:r w:rsidRPr="005F35F8">
        <w:rPr>
          <w:rFonts w:ascii="Times New Roman" w:hAnsi="Times New Roman" w:cs="Times New Roman"/>
          <w:iCs/>
          <w:sz w:val="24"/>
          <w:szCs w:val="24"/>
        </w:rPr>
        <w:t>(</w:t>
      </w:r>
      <w:r w:rsidRPr="005F35F8">
        <w:rPr>
          <w:rFonts w:ascii="Times New Roman" w:hAnsi="Times New Roman" w:cs="Times New Roman"/>
          <w:b/>
          <w:i/>
          <w:iCs/>
          <w:sz w:val="24"/>
          <w:szCs w:val="24"/>
        </w:rPr>
        <w:t>10 часов</w:t>
      </w:r>
      <w:r w:rsidRPr="005F35F8">
        <w:rPr>
          <w:rFonts w:ascii="Times New Roman" w:hAnsi="Times New Roman" w:cs="Times New Roman"/>
          <w:b/>
          <w:iCs/>
          <w:sz w:val="24"/>
          <w:szCs w:val="24"/>
        </w:rPr>
        <w:t>)</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Устройство увеличительных приборов (лупа, световой микроскоп). Правила работы с микроскопом. Методы изучения клетки. Химический состав клетки. Клетка и ее строение: оболочка, цитоплазма, ядро, вакуоли, пластиды. Жизнедеятельность клетки: поступление веще</w:t>
      </w:r>
      <w:proofErr w:type="gramStart"/>
      <w:r w:rsidRPr="005F35F8">
        <w:rPr>
          <w:rFonts w:ascii="Times New Roman" w:hAnsi="Times New Roman" w:cs="Times New Roman"/>
          <w:sz w:val="24"/>
          <w:szCs w:val="24"/>
        </w:rPr>
        <w:t>ств в кл</w:t>
      </w:r>
      <w:proofErr w:type="gramEnd"/>
      <w:r w:rsidRPr="005F35F8">
        <w:rPr>
          <w:rFonts w:ascii="Times New Roman" w:hAnsi="Times New Roman" w:cs="Times New Roman"/>
          <w:sz w:val="24"/>
          <w:szCs w:val="24"/>
        </w:rPr>
        <w:t>етку (дыхание, питание), рост, раздражимость, развитие и деление клетки. Понятие «ткань».</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b/>
          <w:bCs/>
          <w:i/>
          <w:iCs/>
          <w:sz w:val="24"/>
          <w:szCs w:val="24"/>
        </w:rPr>
        <w:t>Демонстрации</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 xml:space="preserve">Микропрепараты различных растительных тканей. </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Движение цитоплазмы в клетках листа элодеи.</w:t>
      </w:r>
    </w:p>
    <w:p w:rsidR="005F35F8" w:rsidRPr="005F35F8" w:rsidRDefault="005F35F8" w:rsidP="005F35F8">
      <w:pPr>
        <w:widowControl w:val="0"/>
        <w:snapToGrid w:val="0"/>
        <w:jc w:val="both"/>
        <w:rPr>
          <w:rFonts w:ascii="Times New Roman" w:hAnsi="Times New Roman" w:cs="Times New Roman"/>
          <w:b/>
          <w:bCs/>
          <w:i/>
          <w:iCs/>
          <w:sz w:val="24"/>
          <w:szCs w:val="24"/>
        </w:rPr>
      </w:pPr>
      <w:r w:rsidRPr="005F35F8">
        <w:rPr>
          <w:rFonts w:ascii="Times New Roman" w:hAnsi="Times New Roman" w:cs="Times New Roman"/>
          <w:b/>
          <w:bCs/>
          <w:i/>
          <w:iCs/>
          <w:sz w:val="24"/>
          <w:szCs w:val="24"/>
        </w:rPr>
        <w:t xml:space="preserve">Лабораторные и практические работы </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Устройство увеличительных приборов, рассматривание клеточного строения растения с помощью лупы.</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Устройство светового микроскопа и приемы работы с ним.</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Приготовление препарата кожицы чешуи лука, рассматривание его под микроскопом.     Приготовление препаратов и рассматривание под микроскопом пластид в клетках листа элодеи, плодов томатов, рябины, шиповника.</w:t>
      </w:r>
    </w:p>
    <w:p w:rsidR="005F35F8" w:rsidRPr="005F35F8" w:rsidRDefault="005F35F8" w:rsidP="005F35F8">
      <w:pPr>
        <w:widowControl w:val="0"/>
        <w:snapToGrid w:val="0"/>
        <w:jc w:val="center"/>
        <w:rPr>
          <w:rFonts w:ascii="Times New Roman" w:hAnsi="Times New Roman" w:cs="Times New Roman"/>
          <w:b/>
          <w:bCs/>
          <w:sz w:val="24"/>
          <w:szCs w:val="24"/>
        </w:rPr>
      </w:pPr>
      <w:r w:rsidRPr="005F35F8">
        <w:rPr>
          <w:rFonts w:ascii="Times New Roman" w:hAnsi="Times New Roman" w:cs="Times New Roman"/>
          <w:b/>
          <w:bCs/>
          <w:sz w:val="24"/>
          <w:szCs w:val="24"/>
        </w:rPr>
        <w:lastRenderedPageBreak/>
        <w:t xml:space="preserve">Многообразие организмов </w:t>
      </w:r>
      <w:r w:rsidRPr="005F35F8">
        <w:rPr>
          <w:rFonts w:ascii="Times New Roman" w:hAnsi="Times New Roman" w:cs="Times New Roman"/>
          <w:i/>
          <w:iCs/>
          <w:sz w:val="24"/>
          <w:szCs w:val="24"/>
        </w:rPr>
        <w:t>(</w:t>
      </w:r>
      <w:r w:rsidRPr="005F35F8">
        <w:rPr>
          <w:rFonts w:ascii="Times New Roman" w:hAnsi="Times New Roman" w:cs="Times New Roman"/>
          <w:b/>
          <w:i/>
          <w:iCs/>
          <w:sz w:val="24"/>
          <w:szCs w:val="24"/>
        </w:rPr>
        <w:t>19 часов</w:t>
      </w:r>
      <w:r w:rsidRPr="005F35F8">
        <w:rPr>
          <w:rFonts w:ascii="Times New Roman" w:hAnsi="Times New Roman" w:cs="Times New Roman"/>
          <w:iCs/>
          <w:sz w:val="24"/>
          <w:szCs w:val="24"/>
        </w:rPr>
        <w:t>)</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Многообразие организмов и их классификация. Отличительные признаки представителей разных царств живой природы.</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Строение и жизнедеятельность бактерий. Размножение бактерий. Бактерии, их роль в круговороте веще</w:t>
      </w:r>
      <w:proofErr w:type="gramStart"/>
      <w:r w:rsidRPr="005F35F8">
        <w:rPr>
          <w:rFonts w:ascii="Times New Roman" w:hAnsi="Times New Roman" w:cs="Times New Roman"/>
          <w:sz w:val="24"/>
          <w:szCs w:val="24"/>
        </w:rPr>
        <w:t>ств в пр</w:t>
      </w:r>
      <w:proofErr w:type="gramEnd"/>
      <w:r w:rsidRPr="005F35F8">
        <w:rPr>
          <w:rFonts w:ascii="Times New Roman" w:hAnsi="Times New Roman" w:cs="Times New Roman"/>
          <w:sz w:val="24"/>
          <w:szCs w:val="24"/>
        </w:rPr>
        <w:t>ироде и жизни человека. Разнообразие бактерий, их распространение в природе.</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Грибы. Общая характеристика грибов, их строение и жизнедеятельность. Многообразие грибов. Съедобные и ядовитые грибы. Правила сбора съедобных грибов и их охрана. Профилактика отравления грибами. Роль грибов в природе и жизни человека.</w:t>
      </w:r>
    </w:p>
    <w:p w:rsidR="005F35F8" w:rsidRPr="005F35F8" w:rsidRDefault="005F35F8" w:rsidP="005F35F8">
      <w:pPr>
        <w:jc w:val="both"/>
        <w:rPr>
          <w:rFonts w:ascii="Times New Roman" w:hAnsi="Times New Roman" w:cs="Times New Roman"/>
          <w:sz w:val="24"/>
          <w:szCs w:val="24"/>
        </w:rPr>
      </w:pPr>
      <w:r w:rsidRPr="005F35F8">
        <w:rPr>
          <w:rFonts w:ascii="Times New Roman" w:hAnsi="Times New Roman" w:cs="Times New Roman"/>
          <w:sz w:val="24"/>
          <w:szCs w:val="24"/>
        </w:rPr>
        <w:t xml:space="preserve">Растения. Общая характеристика растительного царства. Многообразие растений, одноклеточные и многоклеточные растения, низшие и высшие растения.  Места обитания растений. </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 xml:space="preserve">Водоросли. Многообразие водорослей – </w:t>
      </w:r>
      <w:proofErr w:type="gramStart"/>
      <w:r w:rsidRPr="005F35F8">
        <w:rPr>
          <w:rFonts w:ascii="Times New Roman" w:hAnsi="Times New Roman" w:cs="Times New Roman"/>
          <w:sz w:val="24"/>
          <w:szCs w:val="24"/>
        </w:rPr>
        <w:t>одноклеточные</w:t>
      </w:r>
      <w:proofErr w:type="gramEnd"/>
      <w:r w:rsidRPr="005F35F8">
        <w:rPr>
          <w:rFonts w:ascii="Times New Roman" w:hAnsi="Times New Roman" w:cs="Times New Roman"/>
          <w:sz w:val="24"/>
          <w:szCs w:val="24"/>
        </w:rPr>
        <w:t xml:space="preserve"> и многоклеточные. Строение одноклеточных и многоклеточных водорослей. Роль водорослей в природе и жизни человека, использование.</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Лишайники – симбиотические организмы, многообразие и распространение лишайников.</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Высшие споровые растения. Мхи, папоротники, хвощи, плауны, их отличительные особенности, многообразие и распространение.</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Семенные растения. Голосеменные, особенности строения.  Их многообразие, значение в природе и использование человеком.</w:t>
      </w:r>
    </w:p>
    <w:p w:rsidR="005F35F8" w:rsidRPr="005F35F8" w:rsidRDefault="005F35F8" w:rsidP="005F35F8">
      <w:pPr>
        <w:widowControl w:val="0"/>
        <w:snapToGrid w:val="0"/>
        <w:ind w:firstLine="708"/>
        <w:jc w:val="both"/>
        <w:rPr>
          <w:rFonts w:ascii="Times New Roman" w:hAnsi="Times New Roman" w:cs="Times New Roman"/>
          <w:sz w:val="24"/>
          <w:szCs w:val="24"/>
        </w:rPr>
      </w:pPr>
      <w:r w:rsidRPr="005F35F8">
        <w:rPr>
          <w:rFonts w:ascii="Times New Roman" w:hAnsi="Times New Roman" w:cs="Times New Roman"/>
          <w:sz w:val="24"/>
          <w:szCs w:val="24"/>
        </w:rPr>
        <w:t>Покрытосемянные растения, особенности строения и многообразие.  Значение в природе и жизни человека.</w:t>
      </w:r>
    </w:p>
    <w:p w:rsidR="005F35F8" w:rsidRPr="005F35F8" w:rsidRDefault="005F35F8" w:rsidP="005F35F8">
      <w:pPr>
        <w:ind w:firstLine="708"/>
        <w:jc w:val="both"/>
        <w:rPr>
          <w:rFonts w:ascii="Times New Roman" w:hAnsi="Times New Roman" w:cs="Times New Roman"/>
          <w:sz w:val="24"/>
          <w:szCs w:val="24"/>
        </w:rPr>
      </w:pPr>
      <w:r w:rsidRPr="005F35F8">
        <w:rPr>
          <w:rFonts w:ascii="Times New Roman" w:hAnsi="Times New Roman" w:cs="Times New Roman"/>
          <w:sz w:val="24"/>
          <w:szCs w:val="24"/>
        </w:rPr>
        <w:t xml:space="preserve">Общая характеристика царства Животные. Разнообразие животных – </w:t>
      </w:r>
      <w:proofErr w:type="gramStart"/>
      <w:r w:rsidRPr="005F35F8">
        <w:rPr>
          <w:rFonts w:ascii="Times New Roman" w:hAnsi="Times New Roman" w:cs="Times New Roman"/>
          <w:sz w:val="24"/>
          <w:szCs w:val="24"/>
        </w:rPr>
        <w:t>одноклеточные</w:t>
      </w:r>
      <w:proofErr w:type="gramEnd"/>
      <w:r w:rsidRPr="005F35F8">
        <w:rPr>
          <w:rFonts w:ascii="Times New Roman" w:hAnsi="Times New Roman" w:cs="Times New Roman"/>
          <w:sz w:val="24"/>
          <w:szCs w:val="24"/>
        </w:rPr>
        <w:t xml:space="preserve"> и многоклеточные. Охрана животного мира. Особенности строения одноклеточных животных и их многообразие. Роль одноклеточных животных в природе и жизни человека.</w:t>
      </w:r>
    </w:p>
    <w:p w:rsidR="005F35F8" w:rsidRPr="005F35F8" w:rsidRDefault="005F35F8" w:rsidP="005F35F8">
      <w:pPr>
        <w:ind w:firstLine="708"/>
        <w:jc w:val="both"/>
        <w:rPr>
          <w:rFonts w:ascii="Times New Roman" w:hAnsi="Times New Roman" w:cs="Times New Roman"/>
          <w:sz w:val="24"/>
          <w:szCs w:val="24"/>
        </w:rPr>
      </w:pPr>
      <w:r w:rsidRPr="005F35F8">
        <w:rPr>
          <w:rFonts w:ascii="Times New Roman" w:hAnsi="Times New Roman" w:cs="Times New Roman"/>
          <w:sz w:val="24"/>
          <w:szCs w:val="24"/>
        </w:rPr>
        <w:t>Беспозвоночные животные, особенности их строения. Многообразие беспозвоночных животных.</w:t>
      </w:r>
    </w:p>
    <w:p w:rsidR="005F35F8" w:rsidRPr="005F35F8" w:rsidRDefault="005F35F8" w:rsidP="005F35F8">
      <w:pPr>
        <w:ind w:firstLine="708"/>
        <w:jc w:val="both"/>
        <w:rPr>
          <w:rFonts w:ascii="Times New Roman" w:hAnsi="Times New Roman" w:cs="Times New Roman"/>
          <w:sz w:val="24"/>
          <w:szCs w:val="24"/>
        </w:rPr>
      </w:pPr>
      <w:r w:rsidRPr="005F35F8">
        <w:rPr>
          <w:rFonts w:ascii="Times New Roman" w:hAnsi="Times New Roman" w:cs="Times New Roman"/>
          <w:sz w:val="24"/>
          <w:szCs w:val="24"/>
        </w:rPr>
        <w:t>Позвоночные животные, особенности их строения. Многообразие позвоночных животных.</w:t>
      </w:r>
    </w:p>
    <w:p w:rsidR="005F35F8" w:rsidRPr="005F35F8" w:rsidRDefault="005F35F8" w:rsidP="005F35F8">
      <w:pPr>
        <w:ind w:firstLine="708"/>
        <w:jc w:val="both"/>
        <w:rPr>
          <w:rFonts w:ascii="Times New Roman" w:hAnsi="Times New Roman" w:cs="Times New Roman"/>
          <w:sz w:val="24"/>
          <w:szCs w:val="24"/>
        </w:rPr>
      </w:pPr>
      <w:r w:rsidRPr="005F35F8">
        <w:rPr>
          <w:rFonts w:ascii="Times New Roman" w:hAnsi="Times New Roman" w:cs="Times New Roman"/>
          <w:sz w:val="24"/>
          <w:szCs w:val="24"/>
        </w:rPr>
        <w:t>Многообразие и охрана живой природы.</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b/>
          <w:bCs/>
          <w:i/>
          <w:iCs/>
          <w:sz w:val="24"/>
          <w:szCs w:val="24"/>
        </w:rPr>
        <w:t>Демонстрация</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 xml:space="preserve">Муляжи плодовых тел шляпочных грибов. Натуральные объекты (трутовик, ржавчина, головня, спорынья). </w:t>
      </w:r>
      <w:proofErr w:type="gramStart"/>
      <w:r w:rsidRPr="005F35F8">
        <w:rPr>
          <w:rFonts w:ascii="Times New Roman" w:hAnsi="Times New Roman" w:cs="Times New Roman"/>
          <w:sz w:val="24"/>
          <w:szCs w:val="24"/>
        </w:rPr>
        <w:t xml:space="preserve">Гербарные экземпляры растений (мха (на местных видах), </w:t>
      </w:r>
      <w:proofErr w:type="spellStart"/>
      <w:r w:rsidRPr="005F35F8">
        <w:rPr>
          <w:rFonts w:ascii="Times New Roman" w:hAnsi="Times New Roman" w:cs="Times New Roman"/>
          <w:sz w:val="24"/>
          <w:szCs w:val="24"/>
        </w:rPr>
        <w:t>спороносящего</w:t>
      </w:r>
      <w:proofErr w:type="spellEnd"/>
      <w:r w:rsidRPr="005F35F8">
        <w:rPr>
          <w:rFonts w:ascii="Times New Roman" w:hAnsi="Times New Roman" w:cs="Times New Roman"/>
          <w:sz w:val="24"/>
          <w:szCs w:val="24"/>
        </w:rPr>
        <w:t xml:space="preserve"> хвоща, папоротника, хвои и шишек хвойных (на примере местных видов).</w:t>
      </w:r>
      <w:proofErr w:type="gramEnd"/>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Отпечатки ископаемых растений.</w:t>
      </w:r>
    </w:p>
    <w:p w:rsidR="005F35F8" w:rsidRPr="005F35F8" w:rsidRDefault="005F35F8" w:rsidP="005F35F8">
      <w:pPr>
        <w:widowControl w:val="0"/>
        <w:snapToGrid w:val="0"/>
        <w:jc w:val="both"/>
        <w:rPr>
          <w:rFonts w:ascii="Times New Roman" w:hAnsi="Times New Roman" w:cs="Times New Roman"/>
          <w:b/>
          <w:bCs/>
          <w:i/>
          <w:iCs/>
          <w:sz w:val="24"/>
          <w:szCs w:val="24"/>
        </w:rPr>
      </w:pPr>
      <w:r w:rsidRPr="005F35F8">
        <w:rPr>
          <w:rFonts w:ascii="Times New Roman" w:hAnsi="Times New Roman" w:cs="Times New Roman"/>
          <w:b/>
          <w:bCs/>
          <w:i/>
          <w:iCs/>
          <w:sz w:val="24"/>
          <w:szCs w:val="24"/>
        </w:rPr>
        <w:lastRenderedPageBreak/>
        <w:t xml:space="preserve">Лабораторные и практические работы </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bCs/>
          <w:iCs/>
          <w:sz w:val="24"/>
          <w:szCs w:val="24"/>
        </w:rPr>
        <w:t>Особенности с</w:t>
      </w:r>
      <w:r w:rsidRPr="005F35F8">
        <w:rPr>
          <w:rFonts w:ascii="Times New Roman" w:hAnsi="Times New Roman" w:cs="Times New Roman"/>
          <w:sz w:val="24"/>
          <w:szCs w:val="24"/>
        </w:rPr>
        <w:t xml:space="preserve">троения   </w:t>
      </w:r>
      <w:proofErr w:type="spellStart"/>
      <w:r w:rsidRPr="005F35F8">
        <w:rPr>
          <w:rFonts w:ascii="Times New Roman" w:hAnsi="Times New Roman" w:cs="Times New Roman"/>
          <w:sz w:val="24"/>
          <w:szCs w:val="24"/>
        </w:rPr>
        <w:t>мукора</w:t>
      </w:r>
      <w:proofErr w:type="spellEnd"/>
      <w:r w:rsidRPr="005F35F8">
        <w:rPr>
          <w:rFonts w:ascii="Times New Roman" w:hAnsi="Times New Roman" w:cs="Times New Roman"/>
          <w:sz w:val="24"/>
          <w:szCs w:val="24"/>
        </w:rPr>
        <w:t xml:space="preserve"> и дрожжей.</w:t>
      </w:r>
    </w:p>
    <w:p w:rsidR="005F35F8" w:rsidRPr="005F35F8" w:rsidRDefault="005F35F8" w:rsidP="005F35F8">
      <w:pPr>
        <w:widowControl w:val="0"/>
        <w:snapToGrid w:val="0"/>
        <w:jc w:val="both"/>
        <w:rPr>
          <w:rFonts w:ascii="Times New Roman" w:hAnsi="Times New Roman" w:cs="Times New Roman"/>
          <w:sz w:val="24"/>
          <w:szCs w:val="24"/>
        </w:rPr>
      </w:pPr>
      <w:r w:rsidRPr="005F35F8">
        <w:rPr>
          <w:rFonts w:ascii="Times New Roman" w:hAnsi="Times New Roman" w:cs="Times New Roman"/>
          <w:sz w:val="24"/>
          <w:szCs w:val="24"/>
        </w:rPr>
        <w:t>Внешнее строение цветкового растения</w:t>
      </w:r>
      <w:r>
        <w:rPr>
          <w:rFonts w:ascii="Times New Roman" w:hAnsi="Times New Roman" w:cs="Times New Roman"/>
          <w:sz w:val="24"/>
          <w:szCs w:val="24"/>
        </w:rPr>
        <w:t>.</w:t>
      </w:r>
    </w:p>
    <w:p w:rsidR="005F35F8" w:rsidRPr="005F35F8" w:rsidRDefault="005F35F8" w:rsidP="005F35F8">
      <w:pPr>
        <w:spacing w:line="360" w:lineRule="auto"/>
        <w:jc w:val="center"/>
        <w:rPr>
          <w:rFonts w:ascii="Times New Roman" w:hAnsi="Times New Roman" w:cs="Times New Roman"/>
          <w:b/>
          <w:bCs/>
          <w:caps/>
          <w:sz w:val="24"/>
          <w:szCs w:val="24"/>
        </w:rPr>
      </w:pPr>
    </w:p>
    <w:p w:rsidR="005F35F8" w:rsidRPr="005F35F8" w:rsidRDefault="005F35F8" w:rsidP="005F35F8">
      <w:pPr>
        <w:spacing w:line="360" w:lineRule="auto"/>
        <w:jc w:val="center"/>
        <w:rPr>
          <w:rFonts w:ascii="Times New Roman" w:hAnsi="Times New Roman" w:cs="Times New Roman"/>
          <w:sz w:val="24"/>
          <w:szCs w:val="24"/>
        </w:rPr>
      </w:pPr>
      <w:r w:rsidRPr="005F35F8">
        <w:rPr>
          <w:rFonts w:ascii="Times New Roman" w:hAnsi="Times New Roman" w:cs="Times New Roman"/>
          <w:b/>
          <w:bCs/>
          <w:caps/>
          <w:sz w:val="24"/>
          <w:szCs w:val="24"/>
        </w:rPr>
        <w:t>Календарно-тематическое планирование</w:t>
      </w:r>
    </w:p>
    <w:tbl>
      <w:tblPr>
        <w:tblW w:w="101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000"/>
      </w:tblPr>
      <w:tblGrid>
        <w:gridCol w:w="538"/>
        <w:gridCol w:w="3991"/>
        <w:gridCol w:w="1873"/>
        <w:gridCol w:w="34"/>
        <w:gridCol w:w="1842"/>
        <w:gridCol w:w="1873"/>
      </w:tblGrid>
      <w:tr w:rsidR="005F35F8" w:rsidRPr="005F35F8" w:rsidTr="0042202D">
        <w:trPr>
          <w:trHeight w:val="908"/>
          <w:jc w:val="center"/>
        </w:trPr>
        <w:tc>
          <w:tcPr>
            <w:tcW w:w="538" w:type="dxa"/>
            <w:vMerge w:val="restart"/>
            <w:vAlign w:val="center"/>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 урока</w:t>
            </w:r>
          </w:p>
        </w:tc>
        <w:tc>
          <w:tcPr>
            <w:tcW w:w="3991" w:type="dxa"/>
            <w:vMerge w:val="restart"/>
            <w:vAlign w:val="center"/>
          </w:tcPr>
          <w:p w:rsidR="005F35F8" w:rsidRPr="005F35F8" w:rsidRDefault="005F35F8" w:rsidP="0042202D">
            <w:pPr>
              <w:widowControl w:val="0"/>
              <w:autoSpaceDE w:val="0"/>
              <w:autoSpaceDN w:val="0"/>
              <w:adjustRightInd w:val="0"/>
              <w:spacing w:line="264" w:lineRule="auto"/>
              <w:ind w:right="120"/>
              <w:jc w:val="center"/>
              <w:rPr>
                <w:rFonts w:ascii="Times New Roman" w:hAnsi="Times New Roman" w:cs="Times New Roman"/>
                <w:sz w:val="24"/>
                <w:szCs w:val="24"/>
              </w:rPr>
            </w:pPr>
            <w:r w:rsidRPr="005F35F8">
              <w:rPr>
                <w:rFonts w:ascii="Times New Roman" w:hAnsi="Times New Roman" w:cs="Times New Roman"/>
                <w:sz w:val="24"/>
                <w:szCs w:val="24"/>
              </w:rPr>
              <w:t>Тема</w:t>
            </w:r>
            <w:r w:rsidRPr="005F35F8">
              <w:rPr>
                <w:rFonts w:ascii="Times New Roman" w:hAnsi="Times New Roman" w:cs="Times New Roman"/>
                <w:sz w:val="24"/>
                <w:szCs w:val="24"/>
              </w:rPr>
              <w:br/>
            </w:r>
          </w:p>
        </w:tc>
        <w:tc>
          <w:tcPr>
            <w:tcW w:w="5622" w:type="dxa"/>
            <w:gridSpan w:val="4"/>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p>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Дата проведения</w:t>
            </w:r>
          </w:p>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p>
        </w:tc>
      </w:tr>
      <w:tr w:rsidR="005F35F8" w:rsidRPr="005F35F8" w:rsidTr="0042202D">
        <w:trPr>
          <w:trHeight w:val="34"/>
          <w:jc w:val="center"/>
        </w:trPr>
        <w:tc>
          <w:tcPr>
            <w:tcW w:w="538" w:type="dxa"/>
            <w:vMerge/>
            <w:vAlign w:val="center"/>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p>
        </w:tc>
        <w:tc>
          <w:tcPr>
            <w:tcW w:w="3991" w:type="dxa"/>
            <w:vMerge/>
            <w:vAlign w:val="center"/>
          </w:tcPr>
          <w:p w:rsidR="005F35F8" w:rsidRPr="005F35F8" w:rsidRDefault="005F35F8" w:rsidP="0042202D">
            <w:pPr>
              <w:widowControl w:val="0"/>
              <w:autoSpaceDE w:val="0"/>
              <w:autoSpaceDN w:val="0"/>
              <w:adjustRightInd w:val="0"/>
              <w:spacing w:line="264" w:lineRule="auto"/>
              <w:ind w:right="120"/>
              <w:jc w:val="center"/>
              <w:rPr>
                <w:rFonts w:ascii="Times New Roman" w:hAnsi="Times New Roman" w:cs="Times New Roman"/>
                <w:sz w:val="24"/>
                <w:szCs w:val="24"/>
              </w:rPr>
            </w:pPr>
          </w:p>
        </w:tc>
        <w:tc>
          <w:tcPr>
            <w:tcW w:w="1873" w:type="dxa"/>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План</w:t>
            </w:r>
          </w:p>
        </w:tc>
        <w:tc>
          <w:tcPr>
            <w:tcW w:w="1876" w:type="dxa"/>
            <w:gridSpan w:val="2"/>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Факт</w:t>
            </w:r>
          </w:p>
        </w:tc>
        <w:tc>
          <w:tcPr>
            <w:tcW w:w="1873" w:type="dxa"/>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примечание</w:t>
            </w:r>
          </w:p>
        </w:tc>
      </w:tr>
      <w:tr w:rsidR="005F35F8" w:rsidRPr="005F35F8" w:rsidTr="0042202D">
        <w:trPr>
          <w:trHeight w:val="86"/>
          <w:jc w:val="center"/>
        </w:trPr>
        <w:tc>
          <w:tcPr>
            <w:tcW w:w="538" w:type="dxa"/>
            <w:vAlign w:val="center"/>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w:t>
            </w:r>
          </w:p>
        </w:tc>
        <w:tc>
          <w:tcPr>
            <w:tcW w:w="3991" w:type="dxa"/>
            <w:vAlign w:val="center"/>
          </w:tcPr>
          <w:p w:rsidR="005F35F8" w:rsidRPr="005F35F8" w:rsidRDefault="005F35F8" w:rsidP="0042202D">
            <w:pPr>
              <w:widowControl w:val="0"/>
              <w:autoSpaceDE w:val="0"/>
              <w:autoSpaceDN w:val="0"/>
              <w:adjustRightInd w:val="0"/>
              <w:spacing w:line="264" w:lineRule="auto"/>
              <w:ind w:right="120"/>
              <w:jc w:val="center"/>
              <w:rPr>
                <w:rFonts w:ascii="Times New Roman" w:hAnsi="Times New Roman" w:cs="Times New Roman"/>
                <w:sz w:val="24"/>
                <w:szCs w:val="24"/>
              </w:rPr>
            </w:pPr>
            <w:r w:rsidRPr="005F35F8">
              <w:rPr>
                <w:rFonts w:ascii="Times New Roman" w:hAnsi="Times New Roman" w:cs="Times New Roman"/>
                <w:sz w:val="24"/>
                <w:szCs w:val="24"/>
              </w:rPr>
              <w:t>2</w:t>
            </w:r>
          </w:p>
        </w:tc>
        <w:tc>
          <w:tcPr>
            <w:tcW w:w="1907" w:type="dxa"/>
            <w:gridSpan w:val="2"/>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3</w:t>
            </w:r>
          </w:p>
        </w:tc>
        <w:tc>
          <w:tcPr>
            <w:tcW w:w="1842" w:type="dxa"/>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4</w:t>
            </w:r>
          </w:p>
        </w:tc>
        <w:tc>
          <w:tcPr>
            <w:tcW w:w="1873" w:type="dxa"/>
            <w:vAlign w:val="center"/>
          </w:tcPr>
          <w:p w:rsidR="005F35F8" w:rsidRPr="005F35F8" w:rsidRDefault="005F35F8" w:rsidP="0042202D">
            <w:pPr>
              <w:widowControl w:val="0"/>
              <w:autoSpaceDE w:val="0"/>
              <w:autoSpaceDN w:val="0"/>
              <w:adjustRightInd w:val="0"/>
              <w:spacing w:line="264" w:lineRule="auto"/>
              <w:jc w:val="center"/>
              <w:rPr>
                <w:rFonts w:ascii="Times New Roman" w:hAnsi="Times New Roman" w:cs="Times New Roman"/>
                <w:sz w:val="24"/>
                <w:szCs w:val="24"/>
              </w:rPr>
            </w:pPr>
            <w:r w:rsidRPr="005F35F8">
              <w:rPr>
                <w:rFonts w:ascii="Times New Roman" w:hAnsi="Times New Roman" w:cs="Times New Roman"/>
                <w:sz w:val="24"/>
                <w:szCs w:val="24"/>
              </w:rPr>
              <w:t>5</w:t>
            </w:r>
          </w:p>
        </w:tc>
      </w:tr>
      <w:tr w:rsidR="005F35F8" w:rsidRPr="005F35F8" w:rsidTr="0042202D">
        <w:trPr>
          <w:trHeight w:val="86"/>
          <w:jc w:val="center"/>
        </w:trPr>
        <w:tc>
          <w:tcPr>
            <w:tcW w:w="10151" w:type="dxa"/>
            <w:gridSpan w:val="6"/>
            <w:vAlign w:val="center"/>
          </w:tcPr>
          <w:p w:rsidR="005F35F8" w:rsidRPr="005F35F8" w:rsidRDefault="005F35F8" w:rsidP="0042202D">
            <w:pPr>
              <w:widowControl w:val="0"/>
              <w:autoSpaceDE w:val="0"/>
              <w:autoSpaceDN w:val="0"/>
              <w:adjustRightInd w:val="0"/>
              <w:spacing w:line="264" w:lineRule="auto"/>
              <w:ind w:left="-60" w:right="120"/>
              <w:jc w:val="center"/>
              <w:rPr>
                <w:rFonts w:ascii="Times New Roman" w:hAnsi="Times New Roman" w:cs="Times New Roman"/>
                <w:b/>
                <w:bCs/>
                <w:sz w:val="24"/>
                <w:szCs w:val="24"/>
              </w:rPr>
            </w:pPr>
            <w:r w:rsidRPr="005F35F8">
              <w:rPr>
                <w:rFonts w:ascii="Times New Roman" w:hAnsi="Times New Roman" w:cs="Times New Roman"/>
                <w:b/>
                <w:sz w:val="24"/>
                <w:szCs w:val="24"/>
              </w:rPr>
              <w:t>Введение. Биология как наука (5 часов)</w:t>
            </w: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Биология – наука о живой природе.</w:t>
            </w:r>
          </w:p>
        </w:tc>
        <w:tc>
          <w:tcPr>
            <w:tcW w:w="1907" w:type="dxa"/>
            <w:gridSpan w:val="2"/>
          </w:tcPr>
          <w:p w:rsidR="005F35F8" w:rsidRPr="005F35F8" w:rsidRDefault="005F35F8" w:rsidP="0042202D">
            <w:pPr>
              <w:jc w:val="both"/>
              <w:rPr>
                <w:rFonts w:ascii="Times New Roman" w:hAnsi="Times New Roman" w:cs="Times New Roman"/>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 xml:space="preserve">Методы изучения биологии. Правила работы в кабинете биологии. </w:t>
            </w:r>
          </w:p>
        </w:tc>
        <w:tc>
          <w:tcPr>
            <w:tcW w:w="1907" w:type="dxa"/>
            <w:gridSpan w:val="2"/>
          </w:tcPr>
          <w:p w:rsidR="005F35F8" w:rsidRPr="005F35F8" w:rsidRDefault="005F35F8" w:rsidP="0042202D">
            <w:pPr>
              <w:pStyle w:val="a8"/>
              <w:spacing w:before="0" w:after="0"/>
              <w:jc w:val="both"/>
              <w:rPr>
                <w:b/>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3</w:t>
            </w:r>
          </w:p>
        </w:tc>
        <w:tc>
          <w:tcPr>
            <w:tcW w:w="3991" w:type="dxa"/>
          </w:tcPr>
          <w:p w:rsidR="005F35F8" w:rsidRPr="005F35F8" w:rsidRDefault="005F35F8" w:rsidP="0042202D">
            <w:pPr>
              <w:widowControl w:val="0"/>
              <w:autoSpaceDE w:val="0"/>
              <w:autoSpaceDN w:val="0"/>
              <w:adjustRightInd w:val="0"/>
              <w:ind w:right="120"/>
              <w:jc w:val="both"/>
              <w:rPr>
                <w:rFonts w:ascii="Times New Roman" w:hAnsi="Times New Roman" w:cs="Times New Roman"/>
                <w:sz w:val="24"/>
                <w:szCs w:val="24"/>
              </w:rPr>
            </w:pPr>
            <w:r w:rsidRPr="005F35F8">
              <w:rPr>
                <w:rFonts w:ascii="Times New Roman" w:hAnsi="Times New Roman" w:cs="Times New Roman"/>
                <w:sz w:val="24"/>
                <w:szCs w:val="24"/>
              </w:rPr>
              <w:t>Разнообразие живой природы</w:t>
            </w:r>
          </w:p>
        </w:tc>
        <w:tc>
          <w:tcPr>
            <w:tcW w:w="1907" w:type="dxa"/>
            <w:gridSpan w:val="2"/>
          </w:tcPr>
          <w:p w:rsidR="005F35F8" w:rsidRPr="005F35F8" w:rsidRDefault="005F35F8" w:rsidP="0042202D">
            <w:pPr>
              <w:pStyle w:val="a8"/>
              <w:spacing w:before="0" w:after="0"/>
              <w:jc w:val="both"/>
              <w:rPr>
                <w:b/>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4</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Среды обитания живых организмов</w:t>
            </w:r>
          </w:p>
        </w:tc>
        <w:tc>
          <w:tcPr>
            <w:tcW w:w="1907" w:type="dxa"/>
            <w:gridSpan w:val="2"/>
          </w:tcPr>
          <w:p w:rsidR="005F35F8" w:rsidRPr="005F35F8" w:rsidRDefault="005F35F8" w:rsidP="0042202D">
            <w:pPr>
              <w:pStyle w:val="a8"/>
              <w:spacing w:before="0" w:beforeAutospacing="0" w:after="0" w:afterAutospacing="0"/>
              <w:jc w:val="both"/>
              <w:rPr>
                <w:b/>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5</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Обобщение изученного материала</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10151" w:type="dxa"/>
            <w:gridSpan w:val="6"/>
          </w:tcPr>
          <w:p w:rsidR="005F35F8" w:rsidRPr="005F35F8" w:rsidRDefault="005F35F8" w:rsidP="0042202D">
            <w:pPr>
              <w:widowControl w:val="0"/>
              <w:autoSpaceDE w:val="0"/>
              <w:autoSpaceDN w:val="0"/>
              <w:adjustRightInd w:val="0"/>
              <w:spacing w:line="264" w:lineRule="auto"/>
              <w:ind w:right="120"/>
              <w:jc w:val="center"/>
              <w:rPr>
                <w:rFonts w:ascii="Times New Roman" w:hAnsi="Times New Roman" w:cs="Times New Roman"/>
                <w:sz w:val="24"/>
                <w:szCs w:val="24"/>
              </w:rPr>
            </w:pPr>
            <w:r w:rsidRPr="005F35F8">
              <w:rPr>
                <w:rFonts w:ascii="Times New Roman" w:hAnsi="Times New Roman" w:cs="Times New Roman"/>
                <w:b/>
                <w:sz w:val="24"/>
                <w:szCs w:val="24"/>
              </w:rPr>
              <w:t>Глава 1. Клетка – основа строения и жизнедеятельности организмов. (10 часов)</w:t>
            </w: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6</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Устройство увеличительных приборов</w:t>
            </w:r>
          </w:p>
          <w:p w:rsidR="005F35F8" w:rsidRPr="005F35F8" w:rsidRDefault="005F35F8" w:rsidP="0042202D">
            <w:pPr>
              <w:widowControl w:val="0"/>
              <w:snapToGrid w:val="0"/>
              <w:ind w:right="120"/>
              <w:jc w:val="both"/>
              <w:rPr>
                <w:rFonts w:ascii="Times New Roman" w:hAnsi="Times New Roman" w:cs="Times New Roman"/>
                <w:sz w:val="24"/>
                <w:szCs w:val="24"/>
              </w:rPr>
            </w:pPr>
            <w:r w:rsidRPr="005F35F8">
              <w:rPr>
                <w:rFonts w:ascii="Times New Roman" w:hAnsi="Times New Roman" w:cs="Times New Roman"/>
                <w:sz w:val="24"/>
                <w:szCs w:val="24"/>
              </w:rPr>
              <w:t>Лабораторная работа</w:t>
            </w:r>
          </w:p>
          <w:p w:rsidR="005F35F8" w:rsidRPr="005F35F8" w:rsidRDefault="005F35F8" w:rsidP="0042202D">
            <w:pPr>
              <w:widowControl w:val="0"/>
              <w:snapToGrid w:val="0"/>
              <w:ind w:right="120"/>
              <w:jc w:val="both"/>
              <w:rPr>
                <w:rFonts w:ascii="Times New Roman" w:hAnsi="Times New Roman" w:cs="Times New Roman"/>
                <w:sz w:val="24"/>
                <w:szCs w:val="24"/>
              </w:rPr>
            </w:pPr>
            <w:r w:rsidRPr="005F35F8">
              <w:rPr>
                <w:rFonts w:ascii="Times New Roman" w:hAnsi="Times New Roman" w:cs="Times New Roman"/>
                <w:sz w:val="24"/>
                <w:szCs w:val="24"/>
              </w:rPr>
              <w:t>«Устройство светового микроскопа и приемы работы с ним».</w:t>
            </w:r>
          </w:p>
        </w:tc>
        <w:tc>
          <w:tcPr>
            <w:tcW w:w="1907" w:type="dxa"/>
            <w:gridSpan w:val="2"/>
          </w:tcPr>
          <w:p w:rsidR="005F35F8" w:rsidRPr="005F35F8" w:rsidRDefault="005F35F8" w:rsidP="0042202D">
            <w:pPr>
              <w:jc w:val="both"/>
              <w:rPr>
                <w:rFonts w:ascii="Times New Roman" w:hAnsi="Times New Roman" w:cs="Times New Roman"/>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7</w:t>
            </w:r>
          </w:p>
        </w:tc>
        <w:tc>
          <w:tcPr>
            <w:tcW w:w="3991" w:type="dxa"/>
          </w:tcPr>
          <w:p w:rsidR="005F35F8" w:rsidRPr="005F35F8" w:rsidRDefault="005F35F8" w:rsidP="0042202D">
            <w:pPr>
              <w:widowControl w:val="0"/>
              <w:snapToGrid w:val="0"/>
              <w:ind w:right="120"/>
              <w:jc w:val="both"/>
              <w:rPr>
                <w:rFonts w:ascii="Times New Roman" w:hAnsi="Times New Roman" w:cs="Times New Roman"/>
                <w:sz w:val="24"/>
                <w:szCs w:val="24"/>
              </w:rPr>
            </w:pPr>
            <w:r w:rsidRPr="005F35F8">
              <w:rPr>
                <w:rFonts w:ascii="Times New Roman" w:hAnsi="Times New Roman" w:cs="Times New Roman"/>
                <w:sz w:val="24"/>
                <w:szCs w:val="24"/>
              </w:rPr>
              <w:t xml:space="preserve">Лабораторная работа «Устройство увеличительных приборов, рассматривание клеточного строения растения с помощью лупы </w:t>
            </w:r>
            <w:r w:rsidRPr="005F35F8">
              <w:rPr>
                <w:rFonts w:ascii="Times New Roman" w:hAnsi="Times New Roman" w:cs="Times New Roman"/>
                <w:sz w:val="24"/>
                <w:szCs w:val="24"/>
              </w:rPr>
              <w:lastRenderedPageBreak/>
              <w:t>и микроскопа».</w:t>
            </w:r>
          </w:p>
        </w:tc>
        <w:tc>
          <w:tcPr>
            <w:tcW w:w="1907" w:type="dxa"/>
            <w:gridSpan w:val="2"/>
          </w:tcPr>
          <w:p w:rsidR="005F35F8" w:rsidRPr="005F35F8" w:rsidRDefault="005F35F8" w:rsidP="0042202D">
            <w:pPr>
              <w:jc w:val="both"/>
              <w:rPr>
                <w:rFonts w:ascii="Times New Roman" w:hAnsi="Times New Roman" w:cs="Times New Roman"/>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lastRenderedPageBreak/>
              <w:t>8</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Химический состав клетки. Неорганические вещества</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9</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Химический состав клетки.  Органические вещества</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10</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Строение клетки (оболочка, цитоплазма, ядро, вакуоли)</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Лабораторная работа Приготовление препарата кожицы чешуи лука, рассматривание его под микроскопом</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11</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Особенности строения клеток. Пластиды.</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Лабораторная работа</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Приготовление препаратов и рассматривание под микроскопом пластид в клетках листа элодеи, плодов томатов, рябины, шиповника.</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12</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Процессы жизнедеятельности в клетке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7"/>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13</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 xml:space="preserve">Деление и рост клеток. </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14</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 xml:space="preserve">Единство живого. Сравнение строения клеток различных организмов. </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15</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i/>
                <w:sz w:val="24"/>
                <w:szCs w:val="24"/>
              </w:rPr>
            </w:pPr>
            <w:r w:rsidRPr="005F35F8">
              <w:rPr>
                <w:rFonts w:ascii="Times New Roman" w:hAnsi="Times New Roman" w:cs="Times New Roman"/>
                <w:i/>
                <w:sz w:val="24"/>
                <w:szCs w:val="24"/>
              </w:rPr>
              <w:t>Контрольная работа № 1.</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10151" w:type="dxa"/>
            <w:gridSpan w:val="6"/>
          </w:tcPr>
          <w:p w:rsidR="005F35F8" w:rsidRPr="005F35F8" w:rsidRDefault="005F35F8" w:rsidP="0042202D">
            <w:pPr>
              <w:widowControl w:val="0"/>
              <w:autoSpaceDE w:val="0"/>
              <w:autoSpaceDN w:val="0"/>
              <w:adjustRightInd w:val="0"/>
              <w:spacing w:line="264" w:lineRule="auto"/>
              <w:ind w:right="120"/>
              <w:jc w:val="center"/>
              <w:rPr>
                <w:rFonts w:ascii="Times New Roman" w:hAnsi="Times New Roman" w:cs="Times New Roman"/>
                <w:sz w:val="24"/>
                <w:szCs w:val="24"/>
              </w:rPr>
            </w:pPr>
            <w:r w:rsidRPr="005F35F8">
              <w:rPr>
                <w:rFonts w:ascii="Times New Roman" w:hAnsi="Times New Roman" w:cs="Times New Roman"/>
                <w:b/>
                <w:sz w:val="24"/>
                <w:szCs w:val="24"/>
              </w:rPr>
              <w:t>Глава 2. Многообразие организмов (19 часов)</w:t>
            </w: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16</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 xml:space="preserve">Классификация организмов. </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17</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Строение и многообразие бактерий</w:t>
            </w:r>
          </w:p>
        </w:tc>
        <w:tc>
          <w:tcPr>
            <w:tcW w:w="1907" w:type="dxa"/>
            <w:gridSpan w:val="2"/>
          </w:tcPr>
          <w:p w:rsidR="005F35F8" w:rsidRPr="005F35F8" w:rsidRDefault="005F35F8" w:rsidP="0042202D">
            <w:pPr>
              <w:jc w:val="both"/>
              <w:rPr>
                <w:rFonts w:ascii="Times New Roman" w:hAnsi="Times New Roman" w:cs="Times New Roman"/>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18</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Роль бактерий в природе и жизни человека.</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lastRenderedPageBreak/>
              <w:t>19</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Строение грибов. Грибы съедобные и ядовитые.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20</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Плесневые грибы и дрожжи. Роль грибов в природе и жизни человека.</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bCs/>
                <w:iCs/>
                <w:sz w:val="24"/>
                <w:szCs w:val="24"/>
              </w:rPr>
            </w:pPr>
            <w:r w:rsidRPr="005F35F8">
              <w:rPr>
                <w:rFonts w:ascii="Times New Roman" w:hAnsi="Times New Roman" w:cs="Times New Roman"/>
                <w:bCs/>
                <w:iCs/>
                <w:sz w:val="24"/>
                <w:szCs w:val="24"/>
              </w:rPr>
              <w:t>Лабораторная работа</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bCs/>
                <w:iCs/>
                <w:sz w:val="24"/>
                <w:szCs w:val="24"/>
              </w:rPr>
              <w:t>«Особенности с</w:t>
            </w:r>
            <w:r w:rsidRPr="005F35F8">
              <w:rPr>
                <w:rFonts w:ascii="Times New Roman" w:hAnsi="Times New Roman" w:cs="Times New Roman"/>
                <w:sz w:val="24"/>
                <w:szCs w:val="24"/>
              </w:rPr>
              <w:t xml:space="preserve">троения   </w:t>
            </w:r>
            <w:proofErr w:type="spellStart"/>
            <w:r w:rsidRPr="005F35F8">
              <w:rPr>
                <w:rFonts w:ascii="Times New Roman" w:hAnsi="Times New Roman" w:cs="Times New Roman"/>
                <w:sz w:val="24"/>
                <w:szCs w:val="24"/>
              </w:rPr>
              <w:t>мукора</w:t>
            </w:r>
            <w:proofErr w:type="spellEnd"/>
            <w:r w:rsidRPr="005F35F8">
              <w:rPr>
                <w:rFonts w:ascii="Times New Roman" w:hAnsi="Times New Roman" w:cs="Times New Roman"/>
                <w:sz w:val="24"/>
                <w:szCs w:val="24"/>
              </w:rPr>
              <w:t xml:space="preserve"> и дрожжей»</w:t>
            </w:r>
          </w:p>
        </w:tc>
        <w:tc>
          <w:tcPr>
            <w:tcW w:w="1907" w:type="dxa"/>
            <w:gridSpan w:val="2"/>
          </w:tcPr>
          <w:p w:rsidR="005F35F8" w:rsidRPr="005F35F8" w:rsidRDefault="005F35F8" w:rsidP="0042202D">
            <w:pPr>
              <w:jc w:val="both"/>
              <w:rPr>
                <w:rFonts w:ascii="Times New Roman" w:hAnsi="Times New Roman" w:cs="Times New Roman"/>
                <w:b/>
                <w:i/>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21</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Характеристика царства Растения.</w:t>
            </w:r>
          </w:p>
        </w:tc>
        <w:tc>
          <w:tcPr>
            <w:tcW w:w="1907" w:type="dxa"/>
            <w:gridSpan w:val="2"/>
          </w:tcPr>
          <w:p w:rsidR="005F35F8" w:rsidRPr="005F35F8" w:rsidRDefault="005F35F8" w:rsidP="0042202D">
            <w:pPr>
              <w:jc w:val="both"/>
              <w:rPr>
                <w:rFonts w:ascii="Times New Roman" w:hAnsi="Times New Roman" w:cs="Times New Roman"/>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22</w:t>
            </w:r>
          </w:p>
        </w:tc>
        <w:tc>
          <w:tcPr>
            <w:tcW w:w="3991" w:type="dxa"/>
          </w:tcPr>
          <w:p w:rsidR="005F35F8" w:rsidRPr="005F35F8" w:rsidRDefault="005F35F8" w:rsidP="0042202D">
            <w:pPr>
              <w:pStyle w:val="a8"/>
              <w:spacing w:after="0" w:afterAutospacing="0"/>
              <w:ind w:right="120"/>
            </w:pPr>
            <w:r w:rsidRPr="005F35F8">
              <w:t>Водоросли.</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23</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Лишайники.</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24</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Высшие споровые растения.</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25</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Голосеменные растения.</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26</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Покрытосеменные растения.</w:t>
            </w:r>
          </w:p>
          <w:p w:rsidR="005F35F8" w:rsidRPr="005F35F8" w:rsidRDefault="005F35F8" w:rsidP="0042202D">
            <w:pPr>
              <w:widowControl w:val="0"/>
              <w:snapToGrid w:val="0"/>
              <w:ind w:right="120"/>
              <w:jc w:val="both"/>
              <w:rPr>
                <w:rFonts w:ascii="Times New Roman" w:hAnsi="Times New Roman" w:cs="Times New Roman"/>
                <w:sz w:val="24"/>
                <w:szCs w:val="24"/>
              </w:rPr>
            </w:pPr>
            <w:r w:rsidRPr="005F35F8">
              <w:rPr>
                <w:rFonts w:ascii="Times New Roman" w:hAnsi="Times New Roman" w:cs="Times New Roman"/>
                <w:sz w:val="24"/>
                <w:szCs w:val="24"/>
              </w:rPr>
              <w:t>Внешнее строение цветкового растения.</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27</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Общая характеристика царства Животные.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28</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proofErr w:type="spellStart"/>
            <w:r w:rsidRPr="005F35F8">
              <w:rPr>
                <w:rFonts w:ascii="Times New Roman" w:hAnsi="Times New Roman" w:cs="Times New Roman"/>
                <w:sz w:val="24"/>
                <w:szCs w:val="24"/>
              </w:rPr>
              <w:t>Подцарство</w:t>
            </w:r>
            <w:proofErr w:type="spellEnd"/>
            <w:r w:rsidRPr="005F35F8">
              <w:rPr>
                <w:rFonts w:ascii="Times New Roman" w:hAnsi="Times New Roman" w:cs="Times New Roman"/>
                <w:sz w:val="24"/>
                <w:szCs w:val="24"/>
              </w:rPr>
              <w:t xml:space="preserve"> Одноклеточные.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29</w:t>
            </w:r>
          </w:p>
        </w:tc>
        <w:tc>
          <w:tcPr>
            <w:tcW w:w="3991" w:type="dxa"/>
          </w:tcPr>
          <w:p w:rsidR="005F35F8" w:rsidRPr="005F35F8" w:rsidRDefault="005F35F8" w:rsidP="0042202D">
            <w:pPr>
              <w:pStyle w:val="a8"/>
              <w:spacing w:after="0" w:afterAutospacing="0"/>
              <w:ind w:right="120"/>
              <w:jc w:val="both"/>
            </w:pPr>
            <w:proofErr w:type="spellStart"/>
            <w:r w:rsidRPr="005F35F8">
              <w:t>Подцарство</w:t>
            </w:r>
            <w:proofErr w:type="spellEnd"/>
            <w:r w:rsidRPr="005F35F8">
              <w:t xml:space="preserve"> Многоклеточные.</w:t>
            </w:r>
          </w:p>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Беспозвоночные животные.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30</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Холоднокровные позвоночные животные.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31</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Теплокровные позвоночные животные.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32</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proofErr w:type="gramStart"/>
            <w:r w:rsidRPr="005F35F8">
              <w:rPr>
                <w:rFonts w:ascii="Times New Roman" w:hAnsi="Times New Roman" w:cs="Times New Roman"/>
                <w:sz w:val="24"/>
                <w:szCs w:val="24"/>
              </w:rPr>
              <w:t>Обобщающий</w:t>
            </w:r>
            <w:proofErr w:type="gramEnd"/>
            <w:r w:rsidRPr="005F35F8">
              <w:rPr>
                <w:rFonts w:ascii="Times New Roman" w:hAnsi="Times New Roman" w:cs="Times New Roman"/>
                <w:sz w:val="24"/>
                <w:szCs w:val="24"/>
              </w:rPr>
              <w:t xml:space="preserve"> «Многообразие живой природы. Охрана природы» </w:t>
            </w:r>
            <w:r w:rsidRPr="005F35F8">
              <w:rPr>
                <w:rFonts w:ascii="Times New Roman" w:hAnsi="Times New Roman" w:cs="Times New Roman"/>
                <w:i/>
                <w:sz w:val="24"/>
                <w:szCs w:val="24"/>
              </w:rPr>
              <w:t>Контрольная работа № 2.</w:t>
            </w:r>
          </w:p>
        </w:tc>
        <w:tc>
          <w:tcPr>
            <w:tcW w:w="1907" w:type="dxa"/>
            <w:gridSpan w:val="2"/>
          </w:tcPr>
          <w:p w:rsidR="005F35F8" w:rsidRPr="005F35F8" w:rsidRDefault="005F35F8" w:rsidP="0042202D">
            <w:pPr>
              <w:tabs>
                <w:tab w:val="num" w:pos="207"/>
              </w:tabs>
              <w:jc w:val="both"/>
              <w:rPr>
                <w:rFonts w:ascii="Times New Roman" w:hAnsi="Times New Roman" w:cs="Times New Roman"/>
                <w:color w:val="000000"/>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t>33</w:t>
            </w:r>
          </w:p>
        </w:tc>
        <w:tc>
          <w:tcPr>
            <w:tcW w:w="3991" w:type="dxa"/>
          </w:tcPr>
          <w:p w:rsidR="005F35F8" w:rsidRPr="005F35F8" w:rsidRDefault="005F35F8" w:rsidP="0042202D">
            <w:pPr>
              <w:widowControl w:val="0"/>
              <w:autoSpaceDE w:val="0"/>
              <w:autoSpaceDN w:val="0"/>
              <w:adjustRightInd w:val="0"/>
              <w:spacing w:line="264" w:lineRule="auto"/>
              <w:ind w:right="120"/>
              <w:jc w:val="both"/>
              <w:rPr>
                <w:rFonts w:ascii="Times New Roman" w:hAnsi="Times New Roman" w:cs="Times New Roman"/>
                <w:sz w:val="24"/>
                <w:szCs w:val="24"/>
              </w:rPr>
            </w:pPr>
            <w:r w:rsidRPr="005F35F8">
              <w:rPr>
                <w:rFonts w:ascii="Times New Roman" w:hAnsi="Times New Roman" w:cs="Times New Roman"/>
                <w:sz w:val="24"/>
                <w:szCs w:val="24"/>
              </w:rPr>
              <w:t>Многообразие и роль растений и животных в природе.</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r w:rsidR="005F35F8" w:rsidRPr="005F35F8" w:rsidTr="0042202D">
        <w:trPr>
          <w:trHeight w:val="18"/>
          <w:jc w:val="center"/>
        </w:trPr>
        <w:tc>
          <w:tcPr>
            <w:tcW w:w="538" w:type="dxa"/>
          </w:tcPr>
          <w:p w:rsidR="005F35F8" w:rsidRPr="005F35F8" w:rsidRDefault="005F35F8" w:rsidP="0042202D">
            <w:pPr>
              <w:widowControl w:val="0"/>
              <w:autoSpaceDE w:val="0"/>
              <w:autoSpaceDN w:val="0"/>
              <w:adjustRightInd w:val="0"/>
              <w:spacing w:line="264" w:lineRule="auto"/>
              <w:ind w:left="-60" w:right="-60"/>
              <w:jc w:val="center"/>
              <w:rPr>
                <w:rFonts w:ascii="Times New Roman" w:hAnsi="Times New Roman" w:cs="Times New Roman"/>
                <w:sz w:val="24"/>
                <w:szCs w:val="24"/>
              </w:rPr>
            </w:pPr>
            <w:r w:rsidRPr="005F35F8">
              <w:rPr>
                <w:rFonts w:ascii="Times New Roman" w:hAnsi="Times New Roman" w:cs="Times New Roman"/>
                <w:sz w:val="24"/>
                <w:szCs w:val="24"/>
              </w:rPr>
              <w:lastRenderedPageBreak/>
              <w:t>34</w:t>
            </w:r>
          </w:p>
        </w:tc>
        <w:tc>
          <w:tcPr>
            <w:tcW w:w="3991" w:type="dxa"/>
          </w:tcPr>
          <w:p w:rsidR="005F35F8" w:rsidRPr="005F35F8" w:rsidRDefault="005F35F8" w:rsidP="0042202D">
            <w:pPr>
              <w:pStyle w:val="a8"/>
              <w:spacing w:after="0" w:afterAutospacing="0"/>
              <w:ind w:right="120"/>
              <w:jc w:val="both"/>
              <w:rPr>
                <w:rFonts w:eastAsiaTheme="minorHAnsi"/>
                <w:lang w:eastAsia="en-US"/>
              </w:rPr>
            </w:pPr>
            <w:r w:rsidRPr="005F35F8">
              <w:t>Весенние явления в жизни природы. Экскурсия.</w:t>
            </w:r>
          </w:p>
        </w:tc>
        <w:tc>
          <w:tcPr>
            <w:tcW w:w="1907" w:type="dxa"/>
            <w:gridSpan w:val="2"/>
          </w:tcPr>
          <w:p w:rsidR="005F35F8" w:rsidRPr="005F35F8" w:rsidRDefault="005F35F8" w:rsidP="0042202D">
            <w:pPr>
              <w:jc w:val="both"/>
              <w:rPr>
                <w:rFonts w:ascii="Times New Roman" w:hAnsi="Times New Roman" w:cs="Times New Roman"/>
                <w:b/>
                <w:sz w:val="24"/>
                <w:szCs w:val="24"/>
              </w:rPr>
            </w:pPr>
          </w:p>
        </w:tc>
        <w:tc>
          <w:tcPr>
            <w:tcW w:w="1842" w:type="dxa"/>
          </w:tcPr>
          <w:p w:rsidR="005F35F8" w:rsidRPr="005F35F8" w:rsidRDefault="005F35F8" w:rsidP="0042202D">
            <w:pPr>
              <w:widowControl w:val="0"/>
              <w:autoSpaceDE w:val="0"/>
              <w:autoSpaceDN w:val="0"/>
              <w:adjustRightInd w:val="0"/>
              <w:spacing w:line="264" w:lineRule="auto"/>
              <w:rPr>
                <w:rFonts w:ascii="Times New Roman" w:hAnsi="Times New Roman" w:cs="Times New Roman"/>
                <w:sz w:val="24"/>
                <w:szCs w:val="24"/>
              </w:rPr>
            </w:pPr>
          </w:p>
        </w:tc>
        <w:tc>
          <w:tcPr>
            <w:tcW w:w="1873" w:type="dxa"/>
          </w:tcPr>
          <w:p w:rsidR="005F35F8" w:rsidRPr="005F35F8" w:rsidRDefault="005F35F8" w:rsidP="0042202D">
            <w:pPr>
              <w:widowControl w:val="0"/>
              <w:autoSpaceDE w:val="0"/>
              <w:autoSpaceDN w:val="0"/>
              <w:adjustRightInd w:val="0"/>
              <w:spacing w:line="264" w:lineRule="auto"/>
              <w:ind w:right="-135"/>
              <w:rPr>
                <w:rFonts w:ascii="Times New Roman" w:hAnsi="Times New Roman" w:cs="Times New Roman"/>
                <w:sz w:val="24"/>
                <w:szCs w:val="24"/>
              </w:rPr>
            </w:pPr>
          </w:p>
        </w:tc>
      </w:tr>
    </w:tbl>
    <w:p w:rsidR="005F35F8" w:rsidRPr="005F35F8" w:rsidRDefault="005F35F8" w:rsidP="005F35F8">
      <w:pPr>
        <w:rPr>
          <w:rFonts w:ascii="Times New Roman" w:hAnsi="Times New Roman" w:cs="Times New Roman"/>
          <w:sz w:val="24"/>
          <w:szCs w:val="24"/>
        </w:rPr>
      </w:pPr>
    </w:p>
    <w:p w:rsidR="005F35F8" w:rsidRPr="005F35F8" w:rsidRDefault="005F35F8" w:rsidP="005F35F8">
      <w:pPr>
        <w:spacing w:line="360" w:lineRule="auto"/>
        <w:ind w:firstLine="708"/>
        <w:jc w:val="center"/>
        <w:rPr>
          <w:rFonts w:ascii="Times New Roman" w:hAnsi="Times New Roman" w:cs="Times New Roman"/>
          <w:b/>
          <w:sz w:val="24"/>
          <w:szCs w:val="24"/>
        </w:rPr>
      </w:pPr>
    </w:p>
    <w:p w:rsidR="00324D80" w:rsidRPr="005F35F8" w:rsidRDefault="007E47D8">
      <w:pPr>
        <w:rPr>
          <w:rFonts w:ascii="Times New Roman" w:hAnsi="Times New Roman" w:cs="Times New Roman"/>
          <w:sz w:val="24"/>
          <w:szCs w:val="24"/>
        </w:rPr>
      </w:pPr>
    </w:p>
    <w:sectPr w:rsidR="00324D80" w:rsidRPr="005F35F8" w:rsidSect="005F35F8">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F3DD4"/>
    <w:multiLevelType w:val="hybridMultilevel"/>
    <w:tmpl w:val="82F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035EB"/>
    <w:multiLevelType w:val="hybridMultilevel"/>
    <w:tmpl w:val="4B207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810F5B"/>
    <w:multiLevelType w:val="hybridMultilevel"/>
    <w:tmpl w:val="869694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13C3C9B"/>
    <w:multiLevelType w:val="hybridMultilevel"/>
    <w:tmpl w:val="7A627D8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33D05EE5"/>
    <w:multiLevelType w:val="hybridMultilevel"/>
    <w:tmpl w:val="5DD4F58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5">
    <w:nsid w:val="3E66060A"/>
    <w:multiLevelType w:val="hybridMultilevel"/>
    <w:tmpl w:val="A3B85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B87EFB"/>
    <w:multiLevelType w:val="hybridMultilevel"/>
    <w:tmpl w:val="9420044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7055505"/>
    <w:multiLevelType w:val="hybridMultilevel"/>
    <w:tmpl w:val="B8C8562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0F91CA4"/>
    <w:multiLevelType w:val="hybridMultilevel"/>
    <w:tmpl w:val="C9B24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2A40BC"/>
    <w:multiLevelType w:val="hybridMultilevel"/>
    <w:tmpl w:val="4166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0390C03"/>
    <w:multiLevelType w:val="hybridMultilevel"/>
    <w:tmpl w:val="E794D22A"/>
    <w:lvl w:ilvl="0" w:tplc="345E6D8A">
      <w:numFmt w:val="bullet"/>
      <w:lvlText w:val=""/>
      <w:lvlJc w:val="left"/>
      <w:pPr>
        <w:tabs>
          <w:tab w:val="num" w:pos="720"/>
        </w:tabs>
        <w:ind w:left="720" w:hanging="360"/>
      </w:pPr>
      <w:rPr>
        <w:rFonts w:ascii="Symbol" w:eastAsia="MS Mincho" w:hAnsi="Symbol" w:cs="Times New Roman" w:hint="default"/>
        <w:b/>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90637C2"/>
    <w:multiLevelType w:val="hybridMultilevel"/>
    <w:tmpl w:val="B53EB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B1474E4"/>
    <w:multiLevelType w:val="hybridMultilevel"/>
    <w:tmpl w:val="FDAEC086"/>
    <w:lvl w:ilvl="0" w:tplc="04190005">
      <w:start w:val="1"/>
      <w:numFmt w:val="bullet"/>
      <w:lvlText w:val=""/>
      <w:lvlJc w:val="left"/>
      <w:pPr>
        <w:ind w:left="420" w:hanging="360"/>
      </w:pPr>
      <w:rPr>
        <w:rFonts w:ascii="Wingdings" w:hAnsi="Wingdings" w:hint="default"/>
      </w:rPr>
    </w:lvl>
    <w:lvl w:ilvl="1" w:tplc="9D00A188">
      <w:numFmt w:val="bullet"/>
      <w:lvlText w:val="•"/>
      <w:lvlJc w:val="left"/>
      <w:pPr>
        <w:ind w:left="1140" w:hanging="360"/>
      </w:pPr>
      <w:rPr>
        <w:rFonts w:ascii="Times New Roman" w:eastAsia="Times New Roman" w:hAnsi="Times New Roman" w:hint="default"/>
      </w:rPr>
    </w:lvl>
    <w:lvl w:ilvl="2" w:tplc="04190005">
      <w:start w:val="1"/>
      <w:numFmt w:val="bullet"/>
      <w:lvlText w:val=""/>
      <w:lvlJc w:val="left"/>
      <w:pPr>
        <w:ind w:left="1860" w:hanging="360"/>
      </w:pPr>
      <w:rPr>
        <w:rFonts w:ascii="Wingdings" w:hAnsi="Wingdings" w:hint="default"/>
      </w:rPr>
    </w:lvl>
    <w:lvl w:ilvl="3" w:tplc="04190001">
      <w:start w:val="1"/>
      <w:numFmt w:val="bullet"/>
      <w:lvlText w:val=""/>
      <w:lvlJc w:val="left"/>
      <w:pPr>
        <w:ind w:left="2580" w:hanging="360"/>
      </w:pPr>
      <w:rPr>
        <w:rFonts w:ascii="Symbol" w:hAnsi="Symbol" w:hint="default"/>
      </w:rPr>
    </w:lvl>
    <w:lvl w:ilvl="4" w:tplc="04190003">
      <w:start w:val="1"/>
      <w:numFmt w:val="bullet"/>
      <w:lvlText w:val="o"/>
      <w:lvlJc w:val="left"/>
      <w:pPr>
        <w:ind w:left="3300" w:hanging="360"/>
      </w:pPr>
      <w:rPr>
        <w:rFonts w:ascii="Courier New" w:hAnsi="Courier New" w:hint="default"/>
      </w:rPr>
    </w:lvl>
    <w:lvl w:ilvl="5" w:tplc="04190005">
      <w:start w:val="1"/>
      <w:numFmt w:val="bullet"/>
      <w:lvlText w:val=""/>
      <w:lvlJc w:val="left"/>
      <w:pPr>
        <w:ind w:left="4020" w:hanging="360"/>
      </w:pPr>
      <w:rPr>
        <w:rFonts w:ascii="Wingdings" w:hAnsi="Wingdings" w:hint="default"/>
      </w:rPr>
    </w:lvl>
    <w:lvl w:ilvl="6" w:tplc="04190001">
      <w:start w:val="1"/>
      <w:numFmt w:val="bullet"/>
      <w:lvlText w:val=""/>
      <w:lvlJc w:val="left"/>
      <w:pPr>
        <w:ind w:left="4740" w:hanging="360"/>
      </w:pPr>
      <w:rPr>
        <w:rFonts w:ascii="Symbol" w:hAnsi="Symbol" w:hint="default"/>
      </w:rPr>
    </w:lvl>
    <w:lvl w:ilvl="7" w:tplc="04190003">
      <w:start w:val="1"/>
      <w:numFmt w:val="bullet"/>
      <w:lvlText w:val="o"/>
      <w:lvlJc w:val="left"/>
      <w:pPr>
        <w:ind w:left="5460" w:hanging="360"/>
      </w:pPr>
      <w:rPr>
        <w:rFonts w:ascii="Courier New" w:hAnsi="Courier New" w:hint="default"/>
      </w:rPr>
    </w:lvl>
    <w:lvl w:ilvl="8" w:tplc="04190005">
      <w:start w:val="1"/>
      <w:numFmt w:val="bullet"/>
      <w:lvlText w:val=""/>
      <w:lvlJc w:val="left"/>
      <w:pPr>
        <w:ind w:left="6180" w:hanging="360"/>
      </w:pPr>
      <w:rPr>
        <w:rFonts w:ascii="Wingdings" w:hAnsi="Wingdings" w:hint="default"/>
      </w:rPr>
    </w:lvl>
  </w:abstractNum>
  <w:abstractNum w:abstractNumId="13">
    <w:nsid w:val="7F943392"/>
    <w:multiLevelType w:val="hybridMultilevel"/>
    <w:tmpl w:val="25AEE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9"/>
  </w:num>
  <w:num w:numId="4">
    <w:abstractNumId w:val="5"/>
  </w:num>
  <w:num w:numId="5">
    <w:abstractNumId w:val="8"/>
  </w:num>
  <w:num w:numId="6">
    <w:abstractNumId w:val="0"/>
  </w:num>
  <w:num w:numId="7">
    <w:abstractNumId w:val="1"/>
  </w:num>
  <w:num w:numId="8">
    <w:abstractNumId w:val="10"/>
  </w:num>
  <w:num w:numId="9">
    <w:abstractNumId w:val="6"/>
  </w:num>
  <w:num w:numId="10">
    <w:abstractNumId w:val="2"/>
  </w:num>
  <w:num w:numId="11">
    <w:abstractNumId w:val="7"/>
  </w:num>
  <w:num w:numId="12">
    <w:abstractNumId w:val="12"/>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35F8"/>
    <w:rsid w:val="000805CE"/>
    <w:rsid w:val="0048785A"/>
    <w:rsid w:val="00550AAF"/>
    <w:rsid w:val="005F35F8"/>
    <w:rsid w:val="00742E10"/>
    <w:rsid w:val="007765B7"/>
    <w:rsid w:val="007E47D8"/>
    <w:rsid w:val="00800050"/>
    <w:rsid w:val="008677AA"/>
    <w:rsid w:val="00B7608E"/>
    <w:rsid w:val="00F409CB"/>
    <w:rsid w:val="00F605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5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F35F8"/>
    <w:rPr>
      <w:b/>
      <w:bCs/>
    </w:rPr>
  </w:style>
  <w:style w:type="paragraph" w:styleId="a4">
    <w:name w:val="No Spacing"/>
    <w:uiPriority w:val="1"/>
    <w:qFormat/>
    <w:rsid w:val="005F35F8"/>
    <w:pPr>
      <w:spacing w:after="0" w:line="240" w:lineRule="auto"/>
    </w:pPr>
  </w:style>
  <w:style w:type="paragraph" w:styleId="a5">
    <w:name w:val="List Paragraph"/>
    <w:basedOn w:val="a"/>
    <w:uiPriority w:val="34"/>
    <w:qFormat/>
    <w:rsid w:val="005F35F8"/>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Plain Text"/>
    <w:basedOn w:val="a"/>
    <w:link w:val="a7"/>
    <w:rsid w:val="005F35F8"/>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rsid w:val="005F35F8"/>
    <w:rPr>
      <w:rFonts w:ascii="Courier New" w:eastAsia="Times New Roman" w:hAnsi="Courier New" w:cs="Courier New"/>
      <w:sz w:val="20"/>
      <w:szCs w:val="20"/>
      <w:lang w:eastAsia="ru-RU"/>
    </w:rPr>
  </w:style>
  <w:style w:type="paragraph" w:styleId="a8">
    <w:name w:val="Normal (Web)"/>
    <w:basedOn w:val="a"/>
    <w:uiPriority w:val="99"/>
    <w:rsid w:val="005F35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E47D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E47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3229</Words>
  <Characters>18411</Characters>
  <Application>Microsoft Office Word</Application>
  <DocSecurity>0</DocSecurity>
  <Lines>153</Lines>
  <Paragraphs>43</Paragraphs>
  <ScaleCrop>false</ScaleCrop>
  <Company/>
  <LinksUpToDate>false</LinksUpToDate>
  <CharactersWithSpaces>21597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W7-Pro</cp:lastModifiedBy>
  <cp:revision>3</cp:revision>
  <cp:lastPrinted>2019-10-02T02:33:00Z</cp:lastPrinted>
  <dcterms:created xsi:type="dcterms:W3CDTF">2019-10-02T02:27:00Z</dcterms:created>
  <dcterms:modified xsi:type="dcterms:W3CDTF">2019-10-07T05:21:00Z</dcterms:modified>
</cp:coreProperties>
</file>